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7985" w14:textId="2BDB7A9E" w:rsidR="00C1755F" w:rsidRDefault="00FE3F5A" w:rsidP="00C1755F">
      <w:pPr>
        <w:pStyle w:val="HeadingText"/>
        <w:rPr>
          <w:sz w:val="96"/>
          <w:szCs w:val="32"/>
        </w:rPr>
      </w:pPr>
      <w:r w:rsidRPr="004A2256">
        <w:rPr>
          <w:rFonts w:cs="Arial"/>
          <w:b w:val="0"/>
          <w:noProof/>
          <w:sz w:val="28"/>
          <w:szCs w:val="28"/>
          <w:lang w:eastAsia="en-GB"/>
        </w:rPr>
        <w:drawing>
          <wp:anchor distT="0" distB="0" distL="114300" distR="114300" simplePos="0" relativeHeight="251678720" behindDoc="0" locked="0" layoutInCell="1" allowOverlap="1" wp14:anchorId="70859D6F" wp14:editId="6E12E33C">
            <wp:simplePos x="0" y="0"/>
            <wp:positionH relativeFrom="page">
              <wp:align>right</wp:align>
            </wp:positionH>
            <wp:positionV relativeFrom="paragraph">
              <wp:posOffset>-836295</wp:posOffset>
            </wp:positionV>
            <wp:extent cx="1860550" cy="1860550"/>
            <wp:effectExtent l="0" t="0" r="0" b="0"/>
            <wp:wrapNone/>
            <wp:docPr id="6" name="Picture 6" title="University of Der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D_Logo_port_RGB_65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0550" cy="1860550"/>
                    </a:xfrm>
                    <a:prstGeom prst="rect">
                      <a:avLst/>
                    </a:prstGeom>
                  </pic:spPr>
                </pic:pic>
              </a:graphicData>
            </a:graphic>
          </wp:anchor>
        </w:drawing>
      </w:r>
    </w:p>
    <w:p w14:paraId="5077F9B8" w14:textId="509C9BC9" w:rsidR="00C1755F" w:rsidRDefault="00C1755F" w:rsidP="00C1755F">
      <w:pPr>
        <w:pStyle w:val="HeadingText"/>
        <w:rPr>
          <w:sz w:val="96"/>
          <w:szCs w:val="32"/>
        </w:rPr>
      </w:pPr>
    </w:p>
    <w:p w14:paraId="03AE9895" w14:textId="46C8345C" w:rsidR="00FE3F5A" w:rsidRDefault="00FE3F5A" w:rsidP="00C1755F">
      <w:pPr>
        <w:pStyle w:val="HeadingText"/>
        <w:rPr>
          <w:sz w:val="96"/>
          <w:szCs w:val="32"/>
        </w:rPr>
      </w:pPr>
    </w:p>
    <w:p w14:paraId="06F60FBC" w14:textId="055D7138" w:rsidR="00885DAA" w:rsidRPr="00C1755F" w:rsidRDefault="00885DAA" w:rsidP="00C1755F">
      <w:pPr>
        <w:pStyle w:val="HeadingText"/>
        <w:jc w:val="center"/>
        <w:rPr>
          <w:color w:val="222A35" w:themeColor="text2" w:themeShade="80"/>
        </w:rPr>
      </w:pPr>
      <w:r w:rsidRPr="00C1755F">
        <w:rPr>
          <w:color w:val="222A35" w:themeColor="text2" w:themeShade="80"/>
          <w:sz w:val="96"/>
          <w:szCs w:val="32"/>
        </w:rPr>
        <w:t>A</w:t>
      </w:r>
      <w:r w:rsidR="00173025">
        <w:rPr>
          <w:color w:val="222A35" w:themeColor="text2" w:themeShade="80"/>
          <w:sz w:val="96"/>
          <w:szCs w:val="32"/>
        </w:rPr>
        <w:t>ATS</w:t>
      </w:r>
    </w:p>
    <w:p w14:paraId="28C65B17" w14:textId="09A4AF61" w:rsidR="00885DAA" w:rsidRPr="00C1755F" w:rsidRDefault="00885DAA" w:rsidP="00885DAA">
      <w:pPr>
        <w:jc w:val="center"/>
        <w:rPr>
          <w:rFonts w:ascii="Arial" w:hAnsi="Arial" w:cs="Arial"/>
          <w:color w:val="222A35" w:themeColor="text2" w:themeShade="80"/>
          <w:sz w:val="40"/>
          <w:szCs w:val="40"/>
        </w:rPr>
      </w:pPr>
    </w:p>
    <w:p w14:paraId="5CA1593F" w14:textId="1F02BCAD" w:rsidR="00885DAA" w:rsidRPr="00C1755F" w:rsidRDefault="00885DAA" w:rsidP="00885DAA">
      <w:pPr>
        <w:jc w:val="center"/>
        <w:rPr>
          <w:rFonts w:ascii="Arial" w:hAnsi="Arial" w:cs="Arial"/>
          <w:b/>
          <w:color w:val="222A35" w:themeColor="text2" w:themeShade="80"/>
          <w:sz w:val="40"/>
          <w:szCs w:val="40"/>
        </w:rPr>
      </w:pPr>
      <w:r w:rsidRPr="00C1755F">
        <w:rPr>
          <w:rFonts w:ascii="Arial" w:hAnsi="Arial" w:cs="Arial"/>
          <w:b/>
          <w:color w:val="222A35" w:themeColor="text2" w:themeShade="80"/>
          <w:sz w:val="40"/>
          <w:szCs w:val="40"/>
        </w:rPr>
        <w:t>A</w:t>
      </w:r>
      <w:r w:rsidR="00173025">
        <w:rPr>
          <w:rFonts w:ascii="Arial" w:hAnsi="Arial" w:cs="Arial"/>
          <w:b/>
          <w:color w:val="222A35" w:themeColor="text2" w:themeShade="80"/>
          <w:sz w:val="40"/>
          <w:szCs w:val="40"/>
        </w:rPr>
        <w:t>ssessment Against the Teachers’ Standards (Primary)</w:t>
      </w:r>
    </w:p>
    <w:p w14:paraId="7733A9BC" w14:textId="7ABA8856" w:rsidR="00C1755F" w:rsidRPr="00C1755F" w:rsidRDefault="00C1755F" w:rsidP="00C1755F">
      <w:pPr>
        <w:ind w:right="-52"/>
        <w:jc w:val="center"/>
        <w:rPr>
          <w:rFonts w:ascii="Arial" w:hAnsi="Arial" w:cs="Arial"/>
          <w:color w:val="222A35" w:themeColor="text2" w:themeShade="80"/>
          <w:sz w:val="40"/>
          <w:szCs w:val="40"/>
        </w:rPr>
      </w:pPr>
    </w:p>
    <w:p w14:paraId="65CC2659" w14:textId="7B668583" w:rsidR="00C1755F" w:rsidRDefault="00C1755F" w:rsidP="00FE3F5A">
      <w:pPr>
        <w:ind w:right="-52"/>
        <w:jc w:val="center"/>
        <w:rPr>
          <w:rFonts w:ascii="Arial" w:hAnsi="Arial" w:cs="Arial"/>
          <w:color w:val="222A35" w:themeColor="text2" w:themeShade="80"/>
          <w:sz w:val="40"/>
          <w:szCs w:val="40"/>
        </w:rPr>
      </w:pPr>
      <w:r w:rsidRPr="63D95FA3">
        <w:rPr>
          <w:rFonts w:ascii="Arial" w:hAnsi="Arial" w:cs="Arial"/>
          <w:color w:val="222A35" w:themeColor="text2" w:themeShade="80"/>
          <w:sz w:val="40"/>
          <w:szCs w:val="40"/>
        </w:rPr>
        <w:t>202</w:t>
      </w:r>
      <w:r w:rsidR="683EE2F5" w:rsidRPr="63D95FA3">
        <w:rPr>
          <w:rFonts w:ascii="Arial" w:hAnsi="Arial" w:cs="Arial"/>
          <w:color w:val="222A35" w:themeColor="text2" w:themeShade="80"/>
          <w:sz w:val="40"/>
          <w:szCs w:val="40"/>
        </w:rPr>
        <w:t>3</w:t>
      </w:r>
      <w:r w:rsidRPr="63D95FA3">
        <w:rPr>
          <w:rFonts w:ascii="Arial" w:hAnsi="Arial" w:cs="Arial"/>
          <w:color w:val="222A35" w:themeColor="text2" w:themeShade="80"/>
          <w:sz w:val="40"/>
          <w:szCs w:val="40"/>
        </w:rPr>
        <w:t xml:space="preserve"> – 202</w:t>
      </w:r>
      <w:r w:rsidR="25A57C1D" w:rsidRPr="63D95FA3">
        <w:rPr>
          <w:rFonts w:ascii="Arial" w:hAnsi="Arial" w:cs="Arial"/>
          <w:color w:val="222A35" w:themeColor="text2" w:themeShade="80"/>
          <w:sz w:val="40"/>
          <w:szCs w:val="40"/>
        </w:rPr>
        <w:t>4</w:t>
      </w:r>
    </w:p>
    <w:p w14:paraId="18D4E989" w14:textId="1D7D4DA7" w:rsidR="00FE3F5A" w:rsidRDefault="00FE3F5A" w:rsidP="00FE3F5A">
      <w:pPr>
        <w:ind w:right="-52"/>
        <w:jc w:val="center"/>
        <w:rPr>
          <w:rFonts w:ascii="Arial" w:hAnsi="Arial" w:cs="Arial"/>
          <w:color w:val="222A35" w:themeColor="text2" w:themeShade="80"/>
          <w:sz w:val="40"/>
          <w:szCs w:val="40"/>
        </w:rPr>
      </w:pPr>
    </w:p>
    <w:p w14:paraId="3984E45D" w14:textId="437F15C6" w:rsidR="00FE3F5A" w:rsidRDefault="00A14EF0" w:rsidP="00FE3F5A">
      <w:pPr>
        <w:ind w:right="-52"/>
        <w:jc w:val="center"/>
        <w:rPr>
          <w:rFonts w:ascii="Arial" w:hAnsi="Arial" w:cs="Arial"/>
          <w:color w:val="222A35" w:themeColor="text2" w:themeShade="80"/>
          <w:sz w:val="40"/>
          <w:szCs w:val="40"/>
        </w:rPr>
      </w:pPr>
      <w:r w:rsidRPr="00C1755F">
        <w:rPr>
          <w:noProof/>
          <w:color w:val="222A35" w:themeColor="text2" w:themeShade="80"/>
        </w:rPr>
        <mc:AlternateContent>
          <mc:Choice Requires="wps">
            <w:drawing>
              <wp:anchor distT="0" distB="0" distL="114300" distR="114300" simplePos="0" relativeHeight="251661312" behindDoc="0" locked="0" layoutInCell="1" allowOverlap="1" wp14:anchorId="0C58D991" wp14:editId="4E5A1E44">
                <wp:simplePos x="0" y="0"/>
                <wp:positionH relativeFrom="page">
                  <wp:posOffset>3142933</wp:posOffset>
                </wp:positionH>
                <wp:positionV relativeFrom="paragraph">
                  <wp:posOffset>187325</wp:posOffset>
                </wp:positionV>
                <wp:extent cx="1272540" cy="7511891"/>
                <wp:effectExtent l="4762" t="0" r="27623" b="27622"/>
                <wp:wrapNone/>
                <wp:docPr id="1" name="Rectangle 1"/>
                <wp:cNvGraphicFramePr/>
                <a:graphic xmlns:a="http://schemas.openxmlformats.org/drawingml/2006/main">
                  <a:graphicData uri="http://schemas.microsoft.com/office/word/2010/wordprocessingShape">
                    <wps:wsp>
                      <wps:cNvSpPr/>
                      <wps:spPr>
                        <a:xfrm rot="5400000">
                          <a:off x="0" y="0"/>
                          <a:ext cx="1272540" cy="7511891"/>
                        </a:xfrm>
                        <a:prstGeom prst="rect">
                          <a:avLst/>
                        </a:prstGeom>
                        <a:solidFill>
                          <a:schemeClr val="bg1"/>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689FA" w14:textId="70E80155" w:rsidR="0066049B" w:rsidRPr="00C1755F" w:rsidRDefault="00C1755F" w:rsidP="00C1755F">
                            <w:pPr>
                              <w:jc w:val="center"/>
                              <w:rPr>
                                <w:b/>
                                <w:bCs/>
                                <w:color w:val="222A35" w:themeColor="text2" w:themeShade="80"/>
                                <w:sz w:val="72"/>
                                <w:szCs w:val="72"/>
                              </w:rPr>
                            </w:pPr>
                            <w:r w:rsidRPr="00A14EF0">
                              <w:rPr>
                                <w:b/>
                                <w:bCs/>
                                <w:color w:val="BF8F00" w:themeColor="accent4" w:themeShade="BF"/>
                                <w:sz w:val="72"/>
                                <w:szCs w:val="72"/>
                              </w:rPr>
                              <w:t>Assessment</w:t>
                            </w:r>
                            <w:r w:rsidRPr="00C1755F">
                              <w:rPr>
                                <w:b/>
                                <w:bCs/>
                                <w:color w:val="222A35" w:themeColor="text2" w:themeShade="80"/>
                                <w:sz w:val="72"/>
                                <w:szCs w:val="72"/>
                              </w:rPr>
                              <w:t xml:space="preserve"> </w:t>
                            </w:r>
                            <w:r w:rsidRPr="00A14EF0">
                              <w:rPr>
                                <w:b/>
                                <w:bCs/>
                                <w:color w:val="BF8F00" w:themeColor="accent4" w:themeShade="BF"/>
                                <w:sz w:val="72"/>
                                <w:szCs w:val="72"/>
                              </w:rPr>
                              <w:t>O</w:t>
                            </w:r>
                            <w:r w:rsidR="0066049B" w:rsidRPr="00A14EF0">
                              <w:rPr>
                                <w:b/>
                                <w:bCs/>
                                <w:color w:val="BF8F00" w:themeColor="accent4" w:themeShade="BF"/>
                                <w:sz w:val="72"/>
                                <w:szCs w:val="72"/>
                              </w:rPr>
                              <w:t>nly Route to QTS</w:t>
                            </w:r>
                            <w:r w:rsidR="00A14EF0" w:rsidRPr="00A14EF0">
                              <w:rPr>
                                <w:b/>
                                <w:bCs/>
                                <w:color w:val="BF8F00" w:themeColor="accent4" w:themeShade="BF"/>
                                <w:sz w:val="72"/>
                                <w:szCs w:val="72"/>
                              </w:rPr>
                              <w:t xml:space="preserve"> for International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8D991" id="Rectangle 1" o:spid="_x0000_s1026" style="position:absolute;left:0;text-align:left;margin-left:247.5pt;margin-top:14.75pt;width:100.2pt;height:591.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" fillcolor="white [3212]" strokecolor="#bf8f00 [2407]" strokeweight="1pt">
                <v:textbox style="layout-flow:vertical;mso-layout-flow-alt:bottom-to-top">
                  <w:txbxContent>
                    <w:p w14:paraId="414689FA" w14:textId="70E80155" w:rsidR="0066049B" w:rsidRPr="00C1755F" w:rsidRDefault="00C1755F" w:rsidP="00C1755F">
                      <w:pPr>
                        <w:jc w:val="center"/>
                        <w:rPr>
                          <w:b/>
                          <w:bCs/>
                          <w:color w:val="222A35" w:themeColor="text2" w:themeShade="80"/>
                          <w:sz w:val="72"/>
                          <w:szCs w:val="72"/>
                        </w:rPr>
                      </w:pPr>
                      <w:r w:rsidRPr="00A14EF0">
                        <w:rPr>
                          <w:b/>
                          <w:bCs/>
                          <w:color w:val="BF8F00" w:themeColor="accent4" w:themeShade="BF"/>
                          <w:sz w:val="72"/>
                          <w:szCs w:val="72"/>
                        </w:rPr>
                        <w:t>Assessment</w:t>
                      </w:r>
                      <w:r w:rsidRPr="00C1755F">
                        <w:rPr>
                          <w:b/>
                          <w:bCs/>
                          <w:color w:val="222A35" w:themeColor="text2" w:themeShade="80"/>
                          <w:sz w:val="72"/>
                          <w:szCs w:val="72"/>
                        </w:rPr>
                        <w:t xml:space="preserve"> </w:t>
                      </w:r>
                      <w:r w:rsidRPr="00A14EF0">
                        <w:rPr>
                          <w:b/>
                          <w:bCs/>
                          <w:color w:val="BF8F00" w:themeColor="accent4" w:themeShade="BF"/>
                          <w:sz w:val="72"/>
                          <w:szCs w:val="72"/>
                        </w:rPr>
                        <w:t>O</w:t>
                      </w:r>
                      <w:r w:rsidR="0066049B" w:rsidRPr="00A14EF0">
                        <w:rPr>
                          <w:b/>
                          <w:bCs/>
                          <w:color w:val="BF8F00" w:themeColor="accent4" w:themeShade="BF"/>
                          <w:sz w:val="72"/>
                          <w:szCs w:val="72"/>
                        </w:rPr>
                        <w:t>nly Route to QTS</w:t>
                      </w:r>
                      <w:r w:rsidR="00A14EF0" w:rsidRPr="00A14EF0">
                        <w:rPr>
                          <w:b/>
                          <w:bCs/>
                          <w:color w:val="BF8F00" w:themeColor="accent4" w:themeShade="BF"/>
                          <w:sz w:val="72"/>
                          <w:szCs w:val="72"/>
                        </w:rPr>
                        <w:t xml:space="preserve"> for International </w:t>
                      </w:r>
                    </w:p>
                  </w:txbxContent>
                </v:textbox>
                <w10:wrap anchorx="page"/>
              </v:rect>
            </w:pict>
          </mc:Fallback>
        </mc:AlternateContent>
      </w:r>
    </w:p>
    <w:p w14:paraId="4BCBDE0D" w14:textId="30613778" w:rsidR="00FE3F5A" w:rsidRDefault="00FE3F5A" w:rsidP="00FE3F5A">
      <w:pPr>
        <w:ind w:right="-52"/>
        <w:jc w:val="center"/>
        <w:rPr>
          <w:rFonts w:ascii="Arial" w:hAnsi="Arial" w:cs="Arial"/>
          <w:color w:val="222A35" w:themeColor="text2" w:themeShade="80"/>
          <w:sz w:val="40"/>
          <w:szCs w:val="40"/>
        </w:rPr>
      </w:pPr>
    </w:p>
    <w:p w14:paraId="4B3A5F0B" w14:textId="4D8A9291" w:rsidR="00FE3F5A" w:rsidRDefault="00FE3F5A" w:rsidP="00FE3F5A">
      <w:pPr>
        <w:ind w:right="-52"/>
        <w:jc w:val="center"/>
        <w:rPr>
          <w:rFonts w:ascii="Arial" w:hAnsi="Arial" w:cs="Arial"/>
          <w:color w:val="222A35" w:themeColor="text2" w:themeShade="80"/>
          <w:sz w:val="40"/>
          <w:szCs w:val="40"/>
        </w:rPr>
      </w:pPr>
    </w:p>
    <w:p w14:paraId="1FC702FA" w14:textId="08E1ED9A" w:rsidR="00FE3F5A" w:rsidRDefault="00FE3F5A" w:rsidP="00FE3F5A">
      <w:pPr>
        <w:ind w:right="-52"/>
        <w:jc w:val="center"/>
        <w:rPr>
          <w:rFonts w:ascii="Arial" w:hAnsi="Arial" w:cs="Arial"/>
          <w:color w:val="222A35" w:themeColor="text2" w:themeShade="80"/>
          <w:sz w:val="40"/>
          <w:szCs w:val="40"/>
        </w:rPr>
      </w:pPr>
    </w:p>
    <w:p w14:paraId="4FC6010F" w14:textId="2B34796C" w:rsidR="00FE3F5A" w:rsidRDefault="00FE3F5A" w:rsidP="00FE3F5A">
      <w:pPr>
        <w:ind w:right="-52"/>
        <w:jc w:val="center"/>
        <w:rPr>
          <w:rFonts w:ascii="Arial" w:hAnsi="Arial" w:cs="Arial"/>
          <w:color w:val="222A35" w:themeColor="text2" w:themeShade="80"/>
          <w:sz w:val="40"/>
          <w:szCs w:val="40"/>
        </w:rPr>
      </w:pPr>
    </w:p>
    <w:p w14:paraId="40D38025" w14:textId="513042CA" w:rsidR="00FE3F5A" w:rsidRDefault="00FE3F5A" w:rsidP="00FE3F5A">
      <w:pPr>
        <w:ind w:right="-52"/>
        <w:jc w:val="center"/>
        <w:rPr>
          <w:rFonts w:ascii="Arial" w:hAnsi="Arial" w:cs="Arial"/>
          <w:color w:val="222A35" w:themeColor="text2" w:themeShade="80"/>
          <w:sz w:val="40"/>
          <w:szCs w:val="40"/>
        </w:rPr>
      </w:pPr>
    </w:p>
    <w:p w14:paraId="37D24723" w14:textId="5C5177B3" w:rsidR="00FE3F5A" w:rsidRDefault="00FE3F5A" w:rsidP="00FE3F5A">
      <w:pPr>
        <w:ind w:right="-52"/>
        <w:jc w:val="center"/>
        <w:rPr>
          <w:rFonts w:ascii="Arial" w:hAnsi="Arial" w:cs="Arial"/>
          <w:color w:val="222A35" w:themeColor="text2" w:themeShade="80"/>
          <w:sz w:val="40"/>
          <w:szCs w:val="40"/>
        </w:rPr>
      </w:pPr>
    </w:p>
    <w:p w14:paraId="2D4ABEEE" w14:textId="517A4552" w:rsidR="00FE3F5A" w:rsidRDefault="00FE3F5A" w:rsidP="00FE3F5A">
      <w:pPr>
        <w:ind w:right="-52"/>
        <w:jc w:val="center"/>
        <w:rPr>
          <w:rFonts w:ascii="Arial" w:hAnsi="Arial" w:cs="Arial"/>
          <w:color w:val="222A35" w:themeColor="text2" w:themeShade="80"/>
          <w:sz w:val="40"/>
          <w:szCs w:val="40"/>
        </w:rPr>
      </w:pPr>
    </w:p>
    <w:p w14:paraId="1277291D" w14:textId="649BDC06" w:rsidR="00173025" w:rsidRDefault="00173025" w:rsidP="00173025">
      <w:pPr>
        <w:ind w:right="-52"/>
        <w:rPr>
          <w:rFonts w:ascii="Arial" w:hAnsi="Arial" w:cs="Arial"/>
          <w:color w:val="222A35" w:themeColor="text2" w:themeShade="80"/>
          <w:sz w:val="40"/>
          <w:szCs w:val="40"/>
        </w:rPr>
      </w:pPr>
    </w:p>
    <w:p w14:paraId="0B68ECEF" w14:textId="2D21D24C" w:rsidR="00FE3F5A" w:rsidRDefault="00FE3F5A" w:rsidP="00FE3F5A">
      <w:pPr>
        <w:ind w:right="-52"/>
        <w:jc w:val="center"/>
        <w:rPr>
          <w:rFonts w:ascii="Arial" w:hAnsi="Arial" w:cs="Arial"/>
          <w:color w:val="222A35" w:themeColor="text2" w:themeShade="80"/>
          <w:sz w:val="40"/>
          <w:szCs w:val="40"/>
        </w:rPr>
      </w:pPr>
    </w:p>
    <w:p w14:paraId="2D5B2DC0" w14:textId="5BD5B2B9" w:rsidR="00FE3F5A" w:rsidRDefault="00FE3F5A" w:rsidP="00FE3F5A">
      <w:pPr>
        <w:ind w:right="-52"/>
        <w:jc w:val="center"/>
        <w:rPr>
          <w:rFonts w:ascii="Arial" w:hAnsi="Arial" w:cs="Arial"/>
          <w:color w:val="222A35" w:themeColor="text2" w:themeShade="80"/>
          <w:sz w:val="40"/>
          <w:szCs w:val="40"/>
        </w:rPr>
      </w:pPr>
    </w:p>
    <w:p w14:paraId="6F64C0ED" w14:textId="0B26B913" w:rsidR="00FE3F5A" w:rsidRPr="0006409C" w:rsidRDefault="00FE3F5A" w:rsidP="00364540">
      <w:pPr>
        <w:pStyle w:val="HeadingText"/>
        <w:jc w:val="center"/>
        <w:rPr>
          <w:rFonts w:asciiTheme="minorHAnsi" w:hAnsiTheme="minorHAnsi"/>
        </w:rPr>
      </w:pPr>
      <w:bookmarkStart w:id="0" w:name="_Hlk122428929"/>
      <w:r>
        <w:lastRenderedPageBreak/>
        <w:t xml:space="preserve">Assessment </w:t>
      </w:r>
      <w:r w:rsidR="00173025">
        <w:t>Against the Teachers’ Standards - Primary</w:t>
      </w:r>
    </w:p>
    <w:p w14:paraId="074A34B8" w14:textId="77777777" w:rsidR="00FE3F5A" w:rsidRPr="007331EC" w:rsidRDefault="00FE3F5A" w:rsidP="00FE3F5A">
      <w:pPr>
        <w:rPr>
          <w:rFonts w:ascii="Arial" w:hAnsi="Arial" w:cs="Arial"/>
        </w:rPr>
      </w:pPr>
    </w:p>
    <w:p w14:paraId="0528A5C3" w14:textId="57E7445A" w:rsidR="00A60907" w:rsidRDefault="00E342B7" w:rsidP="00FE3F5A">
      <w:pPr>
        <w:rPr>
          <w:rFonts w:ascii="Arial" w:hAnsi="Arial" w:cs="Arial"/>
          <w:b/>
          <w:color w:val="000000" w:themeColor="text1"/>
        </w:rPr>
      </w:pPr>
      <w:r>
        <w:rPr>
          <w:rFonts w:ascii="Arial" w:hAnsi="Arial" w:cs="Arial"/>
          <w:b/>
          <w:color w:val="000000" w:themeColor="text1"/>
        </w:rPr>
        <w:t>Guidance for completion:</w:t>
      </w:r>
    </w:p>
    <w:p w14:paraId="5E3622BC" w14:textId="5DDF71AB" w:rsidR="00E342B7" w:rsidRDefault="00E342B7" w:rsidP="00FE3F5A">
      <w:pPr>
        <w:rPr>
          <w:rFonts w:ascii="Arial" w:hAnsi="Arial" w:cs="Arial"/>
          <w:b/>
          <w:color w:val="000000" w:themeColor="text1"/>
        </w:rPr>
      </w:pPr>
    </w:p>
    <w:p w14:paraId="6018921F" w14:textId="793FB5A4" w:rsidR="00E342B7" w:rsidRPr="00460E7B" w:rsidRDefault="00E342B7" w:rsidP="00FE3F5A">
      <w:pPr>
        <w:rPr>
          <w:rFonts w:ascii="Arial" w:hAnsi="Arial" w:cs="Arial"/>
          <w:bCs/>
          <w:color w:val="000000" w:themeColor="text1"/>
          <w:sz w:val="22"/>
          <w:szCs w:val="22"/>
        </w:rPr>
      </w:pPr>
      <w:r w:rsidRPr="00460E7B">
        <w:rPr>
          <w:rFonts w:ascii="Arial" w:hAnsi="Arial" w:cs="Arial"/>
          <w:bCs/>
          <w:color w:val="000000" w:themeColor="text1"/>
          <w:sz w:val="22"/>
          <w:szCs w:val="22"/>
        </w:rPr>
        <w:t>The Assessment Against the Teachers’ Standards document is completed by the sponsor school mentor and is used as a record of how each candidate’s practice aligns with the Teachers’ Standards.</w:t>
      </w:r>
    </w:p>
    <w:p w14:paraId="1C2853BC" w14:textId="4596591D" w:rsidR="00E342B7" w:rsidRPr="00460E7B" w:rsidRDefault="00E342B7" w:rsidP="00FE3F5A">
      <w:pPr>
        <w:rPr>
          <w:rFonts w:ascii="Arial" w:hAnsi="Arial" w:cs="Arial"/>
          <w:bCs/>
          <w:color w:val="000000" w:themeColor="text1"/>
          <w:sz w:val="22"/>
          <w:szCs w:val="22"/>
        </w:rPr>
      </w:pPr>
      <w:r w:rsidRPr="00460E7B">
        <w:rPr>
          <w:rFonts w:ascii="Arial" w:hAnsi="Arial" w:cs="Arial"/>
          <w:bCs/>
          <w:color w:val="000000" w:themeColor="text1"/>
          <w:sz w:val="22"/>
          <w:szCs w:val="22"/>
        </w:rPr>
        <w:t>This is completed at application stage and at the end of the process to show how securely candidates are meeting the Teachers’ Standards.</w:t>
      </w:r>
    </w:p>
    <w:p w14:paraId="33E598E9" w14:textId="0A27E14A" w:rsidR="00E342B7" w:rsidRPr="00460E7B" w:rsidRDefault="00E342B7" w:rsidP="00FE3F5A">
      <w:pPr>
        <w:rPr>
          <w:rFonts w:ascii="Arial" w:hAnsi="Arial" w:cs="Arial"/>
          <w:bCs/>
          <w:color w:val="000000" w:themeColor="text1"/>
          <w:sz w:val="22"/>
          <w:szCs w:val="22"/>
        </w:rPr>
      </w:pPr>
    </w:p>
    <w:p w14:paraId="36FA81AA" w14:textId="495405C9" w:rsidR="00E342B7" w:rsidRPr="00460E7B" w:rsidRDefault="00E342B7" w:rsidP="00FE3F5A">
      <w:pPr>
        <w:rPr>
          <w:rFonts w:ascii="Arial" w:hAnsi="Arial" w:cs="Arial"/>
          <w:bCs/>
          <w:color w:val="000000" w:themeColor="text1"/>
          <w:sz w:val="22"/>
          <w:szCs w:val="22"/>
        </w:rPr>
      </w:pPr>
      <w:r w:rsidRPr="00460E7B">
        <w:rPr>
          <w:rFonts w:ascii="Arial" w:hAnsi="Arial" w:cs="Arial"/>
          <w:bCs/>
          <w:color w:val="000000" w:themeColor="text1"/>
          <w:sz w:val="22"/>
          <w:szCs w:val="22"/>
        </w:rPr>
        <w:t>For each of the Teachers’ Standards, mentors must complete a supporting statement detailing:</w:t>
      </w:r>
    </w:p>
    <w:p w14:paraId="376EDC4B" w14:textId="7FF414F4" w:rsidR="00E342B7" w:rsidRPr="00460E7B" w:rsidRDefault="00E342B7" w:rsidP="00E342B7">
      <w:pPr>
        <w:pStyle w:val="ListParagraph"/>
        <w:numPr>
          <w:ilvl w:val="0"/>
          <w:numId w:val="9"/>
        </w:numPr>
        <w:rPr>
          <w:rFonts w:ascii="Arial" w:hAnsi="Arial" w:cs="Arial"/>
          <w:b/>
          <w:color w:val="000000" w:themeColor="text1"/>
          <w:sz w:val="22"/>
          <w:szCs w:val="22"/>
        </w:rPr>
      </w:pPr>
      <w:r w:rsidRPr="00460E7B">
        <w:rPr>
          <w:rFonts w:ascii="Arial" w:hAnsi="Arial" w:cs="Arial"/>
          <w:b/>
          <w:color w:val="000000" w:themeColor="text1"/>
          <w:sz w:val="22"/>
          <w:szCs w:val="22"/>
        </w:rPr>
        <w:t>How the candidate is currently demonstrating the specific Teachers’ Standard</w:t>
      </w:r>
    </w:p>
    <w:p w14:paraId="51D4C40F" w14:textId="32A1AFFF" w:rsidR="00E342B7" w:rsidRPr="00460E7B" w:rsidRDefault="00E342B7" w:rsidP="00E342B7">
      <w:pPr>
        <w:pStyle w:val="ListParagraph"/>
        <w:numPr>
          <w:ilvl w:val="0"/>
          <w:numId w:val="9"/>
        </w:numPr>
        <w:rPr>
          <w:rFonts w:ascii="Arial" w:hAnsi="Arial" w:cs="Arial"/>
          <w:b/>
          <w:color w:val="000000" w:themeColor="text1"/>
          <w:sz w:val="22"/>
          <w:szCs w:val="22"/>
        </w:rPr>
      </w:pPr>
      <w:r w:rsidRPr="00460E7B">
        <w:rPr>
          <w:rFonts w:ascii="Arial" w:hAnsi="Arial" w:cs="Arial"/>
          <w:b/>
          <w:color w:val="000000" w:themeColor="text1"/>
          <w:sz w:val="22"/>
          <w:szCs w:val="22"/>
        </w:rPr>
        <w:t>Evidence observed to support this (</w:t>
      </w:r>
      <w:proofErr w:type="gramStart"/>
      <w:r w:rsidRPr="00460E7B">
        <w:rPr>
          <w:rFonts w:ascii="Arial" w:hAnsi="Arial" w:cs="Arial"/>
          <w:b/>
          <w:color w:val="000000" w:themeColor="text1"/>
          <w:sz w:val="22"/>
          <w:szCs w:val="22"/>
        </w:rPr>
        <w:t>e.g.</w:t>
      </w:r>
      <w:proofErr w:type="gramEnd"/>
      <w:r w:rsidRPr="00460E7B">
        <w:rPr>
          <w:rFonts w:ascii="Arial" w:hAnsi="Arial" w:cs="Arial"/>
          <w:b/>
          <w:color w:val="000000" w:themeColor="text1"/>
          <w:sz w:val="22"/>
          <w:szCs w:val="22"/>
        </w:rPr>
        <w:t xml:space="preserve"> within lesson plans, attendance at CPD events, etc.)</w:t>
      </w:r>
    </w:p>
    <w:p w14:paraId="7FE98BA5" w14:textId="42790B2E" w:rsidR="00E342B7" w:rsidRPr="00460E7B" w:rsidRDefault="00E342B7" w:rsidP="00E342B7">
      <w:pPr>
        <w:pStyle w:val="ListParagraph"/>
        <w:numPr>
          <w:ilvl w:val="0"/>
          <w:numId w:val="9"/>
        </w:numPr>
        <w:rPr>
          <w:rFonts w:ascii="Arial" w:hAnsi="Arial" w:cs="Arial"/>
          <w:b/>
          <w:color w:val="000000" w:themeColor="text1"/>
          <w:sz w:val="22"/>
          <w:szCs w:val="22"/>
        </w:rPr>
      </w:pPr>
      <w:r w:rsidRPr="00460E7B">
        <w:rPr>
          <w:rFonts w:ascii="Arial" w:hAnsi="Arial" w:cs="Arial"/>
          <w:b/>
          <w:color w:val="000000" w:themeColor="text1"/>
          <w:sz w:val="22"/>
          <w:szCs w:val="22"/>
        </w:rPr>
        <w:t xml:space="preserve">A target for the assessment period – this is especially important for those candidates who have the potential to meet the Teachers’ Standards, however, need further support to do so </w:t>
      </w:r>
      <w:proofErr w:type="gramStart"/>
      <w:r w:rsidRPr="00460E7B">
        <w:rPr>
          <w:rFonts w:ascii="Arial" w:hAnsi="Arial" w:cs="Arial"/>
          <w:b/>
          <w:color w:val="000000" w:themeColor="text1"/>
          <w:sz w:val="22"/>
          <w:szCs w:val="22"/>
        </w:rPr>
        <w:t>securely</w:t>
      </w:r>
      <w:proofErr w:type="gramEnd"/>
    </w:p>
    <w:p w14:paraId="38AEA965" w14:textId="3059318B" w:rsidR="00E342B7" w:rsidRPr="00460E7B" w:rsidRDefault="00E342B7" w:rsidP="00E342B7">
      <w:pPr>
        <w:rPr>
          <w:rFonts w:ascii="Arial" w:hAnsi="Arial" w:cs="Arial"/>
          <w:bCs/>
          <w:color w:val="000000" w:themeColor="text1"/>
          <w:sz w:val="22"/>
          <w:szCs w:val="22"/>
        </w:rPr>
      </w:pPr>
    </w:p>
    <w:p w14:paraId="0C3BC305" w14:textId="21AD74BE" w:rsidR="00E342B7" w:rsidRPr="00460E7B" w:rsidRDefault="00E342B7" w:rsidP="00E342B7">
      <w:pPr>
        <w:rPr>
          <w:rFonts w:ascii="Arial" w:hAnsi="Arial" w:cs="Arial"/>
          <w:bCs/>
          <w:color w:val="000000" w:themeColor="text1"/>
          <w:sz w:val="22"/>
          <w:szCs w:val="22"/>
        </w:rPr>
      </w:pPr>
      <w:r w:rsidRPr="00460E7B">
        <w:rPr>
          <w:rFonts w:ascii="Arial" w:hAnsi="Arial" w:cs="Arial"/>
          <w:bCs/>
          <w:color w:val="000000" w:themeColor="text1"/>
          <w:sz w:val="22"/>
          <w:szCs w:val="22"/>
        </w:rPr>
        <w:t xml:space="preserve">Mentors must also provide a clear gradings for candidates against each of the Teachers’ Standards at the start and the end of the process.  This is holistic </w:t>
      </w:r>
      <w:r w:rsidR="007F1391">
        <w:rPr>
          <w:rFonts w:ascii="Arial" w:hAnsi="Arial" w:cs="Arial"/>
          <w:bCs/>
          <w:color w:val="000000" w:themeColor="text1"/>
          <w:sz w:val="22"/>
          <w:szCs w:val="22"/>
        </w:rPr>
        <w:t xml:space="preserve">and </w:t>
      </w:r>
      <w:r w:rsidRPr="00460E7B">
        <w:rPr>
          <w:rFonts w:ascii="Arial" w:hAnsi="Arial" w:cs="Arial"/>
          <w:bCs/>
          <w:color w:val="000000" w:themeColor="text1"/>
          <w:sz w:val="22"/>
          <w:szCs w:val="22"/>
        </w:rPr>
        <w:t>based on observations of the candidates.</w:t>
      </w:r>
      <w:r w:rsidR="00460E7B">
        <w:rPr>
          <w:rFonts w:ascii="Arial" w:hAnsi="Arial" w:cs="Arial"/>
          <w:bCs/>
          <w:color w:val="000000" w:themeColor="text1"/>
          <w:sz w:val="22"/>
          <w:szCs w:val="22"/>
        </w:rPr>
        <w:t xml:space="preserve">  All signatures need to be completed before submission.</w:t>
      </w:r>
    </w:p>
    <w:p w14:paraId="242F5996" w14:textId="77777777" w:rsidR="00E342B7" w:rsidRPr="00460E7B" w:rsidRDefault="00E342B7" w:rsidP="00E342B7">
      <w:pPr>
        <w:rPr>
          <w:rFonts w:ascii="Arial" w:hAnsi="Arial" w:cs="Arial"/>
          <w:bCs/>
          <w:color w:val="000000" w:themeColor="text1"/>
          <w:sz w:val="22"/>
          <w:szCs w:val="22"/>
        </w:rPr>
      </w:pPr>
    </w:p>
    <w:p w14:paraId="68CE6887" w14:textId="3DC533E1" w:rsidR="00E342B7" w:rsidRPr="00460E7B" w:rsidRDefault="00E342B7" w:rsidP="00E342B7">
      <w:pPr>
        <w:rPr>
          <w:rFonts w:ascii="Arial" w:hAnsi="Arial" w:cs="Arial"/>
          <w:bCs/>
          <w:color w:val="000000" w:themeColor="text1"/>
          <w:sz w:val="22"/>
          <w:szCs w:val="22"/>
        </w:rPr>
      </w:pPr>
      <w:r w:rsidRPr="00460E7B">
        <w:rPr>
          <w:rFonts w:ascii="Arial" w:hAnsi="Arial" w:cs="Arial"/>
          <w:bCs/>
          <w:color w:val="000000" w:themeColor="text1"/>
          <w:sz w:val="22"/>
          <w:szCs w:val="22"/>
        </w:rPr>
        <w:t xml:space="preserve">Please use the Teachers’ Standards (2012), along with the </w:t>
      </w:r>
      <w:r w:rsidR="007F1391">
        <w:rPr>
          <w:rFonts w:ascii="Arial" w:hAnsi="Arial" w:cs="Arial"/>
          <w:bCs/>
          <w:color w:val="000000" w:themeColor="text1"/>
          <w:sz w:val="22"/>
          <w:szCs w:val="22"/>
        </w:rPr>
        <w:t>typical</w:t>
      </w:r>
      <w:r w:rsidRPr="00460E7B">
        <w:rPr>
          <w:rFonts w:ascii="Arial" w:hAnsi="Arial" w:cs="Arial"/>
          <w:bCs/>
          <w:color w:val="000000" w:themeColor="text1"/>
          <w:sz w:val="22"/>
          <w:szCs w:val="22"/>
        </w:rPr>
        <w:t xml:space="preserve"> characteristics to support judgements:</w:t>
      </w:r>
    </w:p>
    <w:tbl>
      <w:tblPr>
        <w:tblW w:w="9498"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8222"/>
      </w:tblGrid>
      <w:tr w:rsidR="00E342B7" w:rsidRPr="00E342B7" w14:paraId="0828DBB6" w14:textId="77777777" w:rsidTr="00460E7B">
        <w:trPr>
          <w:trHeight w:val="300"/>
        </w:trPr>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0C0AC57E" w14:textId="77FD7391" w:rsidR="00E342B7" w:rsidRPr="00E342B7" w:rsidRDefault="00460E7B" w:rsidP="00E342B7">
            <w:pPr>
              <w:jc w:val="center"/>
              <w:textAlignment w:val="baseline"/>
              <w:rPr>
                <w:rFonts w:ascii="Segoe UI" w:eastAsia="Times New Roman" w:hAnsi="Segoe UI" w:cs="Segoe UI"/>
                <w:sz w:val="22"/>
                <w:szCs w:val="22"/>
                <w:lang w:eastAsia="en-GB"/>
              </w:rPr>
            </w:pPr>
            <w:r w:rsidRPr="00460E7B">
              <w:rPr>
                <w:rFonts w:ascii="Arial" w:eastAsia="Times New Roman" w:hAnsi="Arial" w:cs="Arial"/>
                <w:b/>
                <w:bCs/>
                <w:sz w:val="22"/>
                <w:szCs w:val="22"/>
                <w:lang w:eastAsia="en-GB"/>
              </w:rPr>
              <w:t>Grading</w:t>
            </w:r>
            <w:r w:rsidR="00E342B7" w:rsidRPr="00E342B7">
              <w:rPr>
                <w:rFonts w:ascii="Arial" w:eastAsia="Times New Roman" w:hAnsi="Arial" w:cs="Arial"/>
                <w:sz w:val="22"/>
                <w:szCs w:val="22"/>
                <w:lang w:eastAsia="en-GB"/>
              </w:rPr>
              <w:t> </w:t>
            </w:r>
          </w:p>
        </w:tc>
        <w:tc>
          <w:tcPr>
            <w:tcW w:w="8222" w:type="dxa"/>
            <w:tcBorders>
              <w:top w:val="single" w:sz="6" w:space="0" w:color="000000"/>
              <w:left w:val="single" w:sz="6" w:space="0" w:color="000000"/>
              <w:bottom w:val="single" w:sz="6" w:space="0" w:color="000000"/>
              <w:right w:val="single" w:sz="6" w:space="0" w:color="000000"/>
            </w:tcBorders>
            <w:shd w:val="clear" w:color="auto" w:fill="auto"/>
            <w:hideMark/>
          </w:tcPr>
          <w:p w14:paraId="1447237B" w14:textId="77777777" w:rsidR="00E342B7" w:rsidRPr="00E342B7" w:rsidRDefault="00E342B7" w:rsidP="00E342B7">
            <w:pPr>
              <w:jc w:val="center"/>
              <w:textAlignment w:val="baseline"/>
              <w:rPr>
                <w:rFonts w:ascii="Segoe UI" w:eastAsia="Times New Roman" w:hAnsi="Segoe UI" w:cs="Segoe UI"/>
                <w:sz w:val="22"/>
                <w:szCs w:val="22"/>
                <w:lang w:eastAsia="en-GB"/>
              </w:rPr>
            </w:pPr>
            <w:r w:rsidRPr="00E342B7">
              <w:rPr>
                <w:rFonts w:ascii="Arial" w:eastAsia="Times New Roman" w:hAnsi="Arial" w:cs="Arial"/>
                <w:b/>
                <w:bCs/>
                <w:sz w:val="22"/>
                <w:szCs w:val="22"/>
                <w:lang w:eastAsia="en-GB"/>
              </w:rPr>
              <w:t>Typical Characteristics</w:t>
            </w:r>
            <w:r w:rsidRPr="00E342B7">
              <w:rPr>
                <w:rFonts w:ascii="Arial" w:eastAsia="Times New Roman" w:hAnsi="Arial" w:cs="Arial"/>
                <w:sz w:val="22"/>
                <w:szCs w:val="22"/>
                <w:lang w:eastAsia="en-GB"/>
              </w:rPr>
              <w:t> </w:t>
            </w:r>
          </w:p>
        </w:tc>
      </w:tr>
      <w:tr w:rsidR="00E342B7" w:rsidRPr="00E342B7" w14:paraId="3DE29C28" w14:textId="77777777" w:rsidTr="00460E7B">
        <w:trPr>
          <w:trHeight w:val="300"/>
        </w:trPr>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16DF6689" w14:textId="55B2D86A" w:rsidR="00E342B7" w:rsidRPr="00460E7B" w:rsidRDefault="00E342B7" w:rsidP="00E342B7">
            <w:pPr>
              <w:textAlignment w:val="baseline"/>
              <w:rPr>
                <w:rFonts w:ascii="Arial" w:eastAsia="Times New Roman" w:hAnsi="Arial" w:cs="Arial"/>
                <w:b/>
                <w:bCs/>
                <w:sz w:val="22"/>
                <w:szCs w:val="22"/>
                <w:lang w:eastAsia="en-GB"/>
              </w:rPr>
            </w:pPr>
            <w:r w:rsidRPr="00E342B7">
              <w:rPr>
                <w:rFonts w:ascii="Arial" w:eastAsia="Times New Roman" w:hAnsi="Arial" w:cs="Arial"/>
                <w:b/>
                <w:bCs/>
                <w:sz w:val="22"/>
                <w:szCs w:val="22"/>
                <w:lang w:eastAsia="en-GB"/>
              </w:rPr>
              <w:t xml:space="preserve">Not </w:t>
            </w:r>
            <w:r w:rsidRPr="00460E7B">
              <w:rPr>
                <w:rFonts w:ascii="Arial" w:eastAsia="Times New Roman" w:hAnsi="Arial" w:cs="Arial"/>
                <w:b/>
                <w:bCs/>
                <w:sz w:val="22"/>
                <w:szCs w:val="22"/>
                <w:lang w:eastAsia="en-GB"/>
              </w:rPr>
              <w:t>Meeting</w:t>
            </w:r>
            <w:r w:rsidR="00460E7B" w:rsidRPr="00460E7B">
              <w:rPr>
                <w:rFonts w:ascii="Arial" w:eastAsia="Times New Roman" w:hAnsi="Arial" w:cs="Arial"/>
                <w:b/>
                <w:bCs/>
                <w:sz w:val="22"/>
                <w:szCs w:val="22"/>
                <w:lang w:eastAsia="en-GB"/>
              </w:rPr>
              <w:t xml:space="preserve"> the Teachers’ Standard</w:t>
            </w:r>
          </w:p>
          <w:p w14:paraId="2281872C" w14:textId="136D54F0" w:rsidR="00E342B7" w:rsidRPr="00E342B7" w:rsidRDefault="00E342B7" w:rsidP="00E342B7">
            <w:pPr>
              <w:textAlignment w:val="baseline"/>
              <w:rPr>
                <w:rFonts w:ascii="Segoe UI" w:eastAsia="Times New Roman" w:hAnsi="Segoe UI" w:cs="Segoe UI"/>
                <w:sz w:val="22"/>
                <w:szCs w:val="22"/>
                <w:lang w:eastAsia="en-GB"/>
              </w:rPr>
            </w:pPr>
            <w:r w:rsidRPr="00E342B7">
              <w:rPr>
                <w:rFonts w:ascii="Arial" w:eastAsia="Times New Roman" w:hAnsi="Arial" w:cs="Arial"/>
                <w:b/>
                <w:bCs/>
                <w:sz w:val="22"/>
                <w:szCs w:val="22"/>
                <w:lang w:eastAsia="en-GB"/>
              </w:rPr>
              <w:t>(N</w:t>
            </w:r>
            <w:r w:rsidRPr="00460E7B">
              <w:rPr>
                <w:rFonts w:ascii="Arial" w:eastAsia="Times New Roman" w:hAnsi="Arial" w:cs="Arial"/>
                <w:b/>
                <w:bCs/>
                <w:sz w:val="22"/>
                <w:szCs w:val="22"/>
                <w:lang w:eastAsia="en-GB"/>
              </w:rPr>
              <w:t>M</w:t>
            </w:r>
            <w:r w:rsidRPr="00E342B7">
              <w:rPr>
                <w:rFonts w:ascii="Arial" w:eastAsia="Times New Roman" w:hAnsi="Arial" w:cs="Arial"/>
                <w:b/>
                <w:bCs/>
                <w:sz w:val="22"/>
                <w:szCs w:val="22"/>
                <w:lang w:eastAsia="en-GB"/>
              </w:rPr>
              <w:t>)</w:t>
            </w:r>
            <w:r w:rsidRPr="00E342B7">
              <w:rPr>
                <w:rFonts w:ascii="Arial" w:eastAsia="Times New Roman" w:hAnsi="Arial" w:cs="Arial"/>
                <w:sz w:val="22"/>
                <w:szCs w:val="22"/>
                <w:lang w:eastAsia="en-GB"/>
              </w:rPr>
              <w:t> </w:t>
            </w:r>
          </w:p>
        </w:tc>
        <w:tc>
          <w:tcPr>
            <w:tcW w:w="8222" w:type="dxa"/>
            <w:tcBorders>
              <w:top w:val="single" w:sz="6" w:space="0" w:color="000000"/>
              <w:left w:val="single" w:sz="6" w:space="0" w:color="000000"/>
              <w:bottom w:val="single" w:sz="6" w:space="0" w:color="000000"/>
              <w:right w:val="single" w:sz="6" w:space="0" w:color="000000"/>
            </w:tcBorders>
            <w:shd w:val="clear" w:color="auto" w:fill="auto"/>
            <w:hideMark/>
          </w:tcPr>
          <w:p w14:paraId="5E2B6359" w14:textId="4F98B523" w:rsidR="00E342B7" w:rsidRPr="00460E7B" w:rsidRDefault="00E342B7" w:rsidP="00460E7B">
            <w:pPr>
              <w:pStyle w:val="ListParagraph"/>
              <w:numPr>
                <w:ilvl w:val="0"/>
                <w:numId w:val="13"/>
              </w:numPr>
              <w:textAlignment w:val="baseline"/>
              <w:rPr>
                <w:rFonts w:ascii="Arial" w:eastAsia="Times New Roman" w:hAnsi="Arial" w:cs="Arial"/>
                <w:sz w:val="22"/>
                <w:szCs w:val="22"/>
                <w:lang w:eastAsia="en-GB"/>
              </w:rPr>
            </w:pPr>
            <w:r w:rsidRPr="00460E7B">
              <w:rPr>
                <w:rFonts w:ascii="Arial" w:eastAsia="Times New Roman" w:hAnsi="Arial" w:cs="Arial"/>
                <w:sz w:val="22"/>
                <w:szCs w:val="22"/>
                <w:lang w:eastAsia="en-GB"/>
              </w:rPr>
              <w:t xml:space="preserve">Candidates will show little knowledge and understanding of the areas </w:t>
            </w:r>
            <w:r w:rsidR="00460E7B" w:rsidRPr="00460E7B">
              <w:rPr>
                <w:rFonts w:ascii="Arial" w:eastAsia="Times New Roman" w:hAnsi="Arial" w:cs="Arial"/>
                <w:sz w:val="22"/>
                <w:szCs w:val="22"/>
                <w:lang w:eastAsia="en-GB"/>
              </w:rPr>
              <w:t>covered within the Teachers’ Standard</w:t>
            </w:r>
          </w:p>
          <w:p w14:paraId="418F284C" w14:textId="68C482A1" w:rsidR="00E342B7" w:rsidRPr="00460E7B" w:rsidRDefault="00E342B7" w:rsidP="00460E7B">
            <w:pPr>
              <w:pStyle w:val="ListParagraph"/>
              <w:numPr>
                <w:ilvl w:val="0"/>
                <w:numId w:val="13"/>
              </w:numPr>
              <w:textAlignment w:val="baseline"/>
              <w:rPr>
                <w:rFonts w:ascii="Arial" w:eastAsia="Times New Roman" w:hAnsi="Arial" w:cs="Arial"/>
                <w:sz w:val="22"/>
                <w:szCs w:val="22"/>
                <w:lang w:eastAsia="en-GB"/>
              </w:rPr>
            </w:pPr>
            <w:r w:rsidRPr="00460E7B">
              <w:rPr>
                <w:rFonts w:ascii="Arial" w:eastAsia="Times New Roman" w:hAnsi="Arial" w:cs="Arial"/>
                <w:sz w:val="22"/>
                <w:szCs w:val="22"/>
                <w:lang w:eastAsia="en-GB"/>
              </w:rPr>
              <w:t xml:space="preserve">Candidates will be unable to </w:t>
            </w:r>
            <w:r w:rsidR="00460E7B" w:rsidRPr="00460E7B">
              <w:rPr>
                <w:rFonts w:ascii="Arial" w:eastAsia="Times New Roman" w:hAnsi="Arial" w:cs="Arial"/>
                <w:sz w:val="22"/>
                <w:szCs w:val="22"/>
                <w:lang w:eastAsia="en-GB"/>
              </w:rPr>
              <w:t xml:space="preserve">demonstrate the standard within their own practice </w:t>
            </w:r>
            <w:proofErr w:type="gramStart"/>
            <w:r w:rsidR="00460E7B" w:rsidRPr="00460E7B">
              <w:rPr>
                <w:rFonts w:ascii="Arial" w:eastAsia="Times New Roman" w:hAnsi="Arial" w:cs="Arial"/>
                <w:sz w:val="22"/>
                <w:szCs w:val="22"/>
                <w:lang w:eastAsia="en-GB"/>
              </w:rPr>
              <w:t>effectively</w:t>
            </w:r>
            <w:proofErr w:type="gramEnd"/>
          </w:p>
          <w:p w14:paraId="2C09B2B8" w14:textId="5AF464D4" w:rsidR="00E342B7" w:rsidRPr="00460E7B" w:rsidRDefault="00E342B7" w:rsidP="00460E7B">
            <w:pPr>
              <w:pStyle w:val="ListParagraph"/>
              <w:numPr>
                <w:ilvl w:val="0"/>
                <w:numId w:val="13"/>
              </w:numPr>
              <w:textAlignment w:val="baseline"/>
              <w:rPr>
                <w:rFonts w:ascii="Arial" w:eastAsia="Times New Roman" w:hAnsi="Arial" w:cs="Arial"/>
                <w:sz w:val="22"/>
                <w:szCs w:val="22"/>
                <w:lang w:eastAsia="en-GB"/>
              </w:rPr>
            </w:pPr>
            <w:r w:rsidRPr="00460E7B">
              <w:rPr>
                <w:rFonts w:ascii="Arial" w:eastAsia="Times New Roman" w:hAnsi="Arial" w:cs="Arial"/>
                <w:sz w:val="22"/>
                <w:szCs w:val="22"/>
                <w:lang w:eastAsia="en-GB"/>
              </w:rPr>
              <w:t xml:space="preserve">Candidates will have significant areas of development, </w:t>
            </w:r>
            <w:r w:rsidR="00460E7B" w:rsidRPr="00460E7B">
              <w:rPr>
                <w:rFonts w:ascii="Arial" w:eastAsia="Times New Roman" w:hAnsi="Arial" w:cs="Arial"/>
                <w:sz w:val="22"/>
                <w:szCs w:val="22"/>
                <w:lang w:eastAsia="en-GB"/>
              </w:rPr>
              <w:t>within this Teachers’ Standard</w:t>
            </w:r>
            <w:r w:rsidRPr="00460E7B">
              <w:rPr>
                <w:rFonts w:ascii="Arial" w:eastAsia="Times New Roman" w:hAnsi="Arial" w:cs="Arial"/>
                <w:sz w:val="22"/>
                <w:szCs w:val="22"/>
                <w:lang w:eastAsia="en-GB"/>
              </w:rPr>
              <w:t> </w:t>
            </w:r>
          </w:p>
          <w:p w14:paraId="7F50127F" w14:textId="1043B333" w:rsidR="00E342B7" w:rsidRPr="00E342B7" w:rsidRDefault="00E342B7" w:rsidP="00E342B7">
            <w:pPr>
              <w:textAlignment w:val="baseline"/>
              <w:rPr>
                <w:rFonts w:ascii="Segoe UI" w:eastAsia="Times New Roman" w:hAnsi="Segoe UI" w:cs="Segoe UI"/>
                <w:sz w:val="22"/>
                <w:szCs w:val="22"/>
                <w:lang w:eastAsia="en-GB"/>
              </w:rPr>
            </w:pPr>
          </w:p>
        </w:tc>
      </w:tr>
      <w:tr w:rsidR="00E342B7" w:rsidRPr="00E342B7" w14:paraId="10CF0137" w14:textId="77777777" w:rsidTr="00460E7B">
        <w:trPr>
          <w:trHeight w:val="300"/>
        </w:trPr>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5CF0658C" w14:textId="77777777" w:rsidR="00460E7B" w:rsidRPr="00460E7B" w:rsidRDefault="00460E7B" w:rsidP="00E342B7">
            <w:pPr>
              <w:textAlignment w:val="baseline"/>
              <w:rPr>
                <w:rFonts w:ascii="Arial" w:eastAsia="Times New Roman" w:hAnsi="Arial" w:cs="Arial"/>
                <w:b/>
                <w:bCs/>
                <w:sz w:val="22"/>
                <w:szCs w:val="22"/>
                <w:lang w:eastAsia="en-GB"/>
              </w:rPr>
            </w:pPr>
            <w:r w:rsidRPr="00460E7B">
              <w:rPr>
                <w:rFonts w:ascii="Arial" w:eastAsia="Times New Roman" w:hAnsi="Arial" w:cs="Arial"/>
                <w:b/>
                <w:bCs/>
                <w:sz w:val="22"/>
                <w:szCs w:val="22"/>
                <w:lang w:eastAsia="en-GB"/>
              </w:rPr>
              <w:t>Potential to meet the Teachers’ Standard</w:t>
            </w:r>
          </w:p>
          <w:p w14:paraId="398D747C" w14:textId="1A3E85C7" w:rsidR="00E342B7" w:rsidRPr="00E342B7" w:rsidRDefault="00E342B7" w:rsidP="00E342B7">
            <w:pPr>
              <w:textAlignment w:val="baseline"/>
              <w:rPr>
                <w:rFonts w:ascii="Segoe UI" w:eastAsia="Times New Roman" w:hAnsi="Segoe UI" w:cs="Segoe UI"/>
                <w:sz w:val="22"/>
                <w:szCs w:val="22"/>
                <w:lang w:eastAsia="en-GB"/>
              </w:rPr>
            </w:pPr>
            <w:r w:rsidRPr="00E342B7">
              <w:rPr>
                <w:rFonts w:ascii="Arial" w:eastAsia="Times New Roman" w:hAnsi="Arial" w:cs="Arial"/>
                <w:b/>
                <w:bCs/>
                <w:sz w:val="22"/>
                <w:szCs w:val="22"/>
                <w:lang w:eastAsia="en-GB"/>
              </w:rPr>
              <w:t>(</w:t>
            </w:r>
            <w:r w:rsidR="00460E7B" w:rsidRPr="00460E7B">
              <w:rPr>
                <w:rFonts w:ascii="Arial" w:eastAsia="Times New Roman" w:hAnsi="Arial" w:cs="Arial"/>
                <w:b/>
                <w:bCs/>
                <w:sz w:val="22"/>
                <w:szCs w:val="22"/>
                <w:lang w:eastAsia="en-GB"/>
              </w:rPr>
              <w:t>P</w:t>
            </w:r>
            <w:r w:rsidRPr="00E342B7">
              <w:rPr>
                <w:rFonts w:ascii="Arial" w:eastAsia="Times New Roman" w:hAnsi="Arial" w:cs="Arial"/>
                <w:b/>
                <w:bCs/>
                <w:sz w:val="22"/>
                <w:szCs w:val="22"/>
                <w:lang w:eastAsia="en-GB"/>
              </w:rPr>
              <w:t>)</w:t>
            </w:r>
            <w:r w:rsidRPr="00E342B7">
              <w:rPr>
                <w:rFonts w:ascii="Arial" w:eastAsia="Times New Roman" w:hAnsi="Arial" w:cs="Arial"/>
                <w:sz w:val="22"/>
                <w:szCs w:val="22"/>
                <w:lang w:eastAsia="en-GB"/>
              </w:rPr>
              <w:t> </w:t>
            </w:r>
          </w:p>
        </w:tc>
        <w:tc>
          <w:tcPr>
            <w:tcW w:w="8222" w:type="dxa"/>
            <w:tcBorders>
              <w:top w:val="single" w:sz="6" w:space="0" w:color="000000"/>
              <w:left w:val="single" w:sz="6" w:space="0" w:color="000000"/>
              <w:bottom w:val="single" w:sz="6" w:space="0" w:color="000000"/>
              <w:right w:val="single" w:sz="6" w:space="0" w:color="000000"/>
            </w:tcBorders>
            <w:shd w:val="clear" w:color="auto" w:fill="auto"/>
            <w:hideMark/>
          </w:tcPr>
          <w:p w14:paraId="1209AEB2" w14:textId="0510B0E8" w:rsidR="00460E7B" w:rsidRPr="00460E7B" w:rsidRDefault="00E342B7" w:rsidP="00460E7B">
            <w:pPr>
              <w:pStyle w:val="ListParagraph"/>
              <w:numPr>
                <w:ilvl w:val="0"/>
                <w:numId w:val="14"/>
              </w:numPr>
              <w:textAlignment w:val="baseline"/>
              <w:rPr>
                <w:rFonts w:ascii="Arial" w:eastAsia="Times New Roman" w:hAnsi="Arial" w:cs="Arial"/>
                <w:sz w:val="22"/>
                <w:szCs w:val="22"/>
                <w:lang w:eastAsia="en-GB"/>
              </w:rPr>
            </w:pPr>
            <w:r w:rsidRPr="00460E7B">
              <w:rPr>
                <w:rFonts w:ascii="Arial" w:eastAsia="Times New Roman" w:hAnsi="Arial" w:cs="Arial"/>
                <w:sz w:val="22"/>
                <w:szCs w:val="22"/>
                <w:lang w:eastAsia="en-GB"/>
              </w:rPr>
              <w:t xml:space="preserve">Candidates will have a strong knowledge and understanding of the areas </w:t>
            </w:r>
            <w:r w:rsidR="00460E7B" w:rsidRPr="00460E7B">
              <w:rPr>
                <w:rFonts w:ascii="Arial" w:eastAsia="Times New Roman" w:hAnsi="Arial" w:cs="Arial"/>
                <w:sz w:val="22"/>
                <w:szCs w:val="22"/>
                <w:lang w:eastAsia="en-GB"/>
              </w:rPr>
              <w:t>covered within the Teachers’ Standard</w:t>
            </w:r>
          </w:p>
          <w:p w14:paraId="4C3CEDA5" w14:textId="28A9B822" w:rsidR="00E342B7" w:rsidRPr="00460E7B" w:rsidRDefault="00E342B7" w:rsidP="00460E7B">
            <w:pPr>
              <w:pStyle w:val="ListParagraph"/>
              <w:numPr>
                <w:ilvl w:val="0"/>
                <w:numId w:val="14"/>
              </w:numPr>
              <w:textAlignment w:val="baseline"/>
              <w:rPr>
                <w:rFonts w:ascii="Arial" w:eastAsia="Times New Roman" w:hAnsi="Arial" w:cs="Arial"/>
                <w:sz w:val="22"/>
                <w:szCs w:val="22"/>
                <w:lang w:eastAsia="en-GB"/>
              </w:rPr>
            </w:pPr>
            <w:r w:rsidRPr="00460E7B">
              <w:rPr>
                <w:rFonts w:ascii="Arial" w:eastAsia="Times New Roman" w:hAnsi="Arial" w:cs="Arial"/>
                <w:sz w:val="22"/>
                <w:szCs w:val="22"/>
                <w:lang w:eastAsia="en-GB"/>
              </w:rPr>
              <w:t xml:space="preserve">Candidates will be able to </w:t>
            </w:r>
            <w:r w:rsidR="00460E7B" w:rsidRPr="00460E7B">
              <w:rPr>
                <w:rFonts w:ascii="Arial" w:eastAsia="Times New Roman" w:hAnsi="Arial" w:cs="Arial"/>
                <w:sz w:val="22"/>
                <w:szCs w:val="22"/>
                <w:lang w:eastAsia="en-GB"/>
              </w:rPr>
              <w:t xml:space="preserve">demonstrate the standard within their own practice, although this might not be embedded in practice or </w:t>
            </w:r>
            <w:proofErr w:type="gramStart"/>
            <w:r w:rsidR="00460E7B" w:rsidRPr="00460E7B">
              <w:rPr>
                <w:rFonts w:ascii="Arial" w:eastAsia="Times New Roman" w:hAnsi="Arial" w:cs="Arial"/>
                <w:sz w:val="22"/>
                <w:szCs w:val="22"/>
                <w:lang w:eastAsia="en-GB"/>
              </w:rPr>
              <w:t>consistent</w:t>
            </w:r>
            <w:proofErr w:type="gramEnd"/>
          </w:p>
          <w:p w14:paraId="58759E78" w14:textId="0B41D845" w:rsidR="00E342B7" w:rsidRPr="00460E7B" w:rsidRDefault="00E342B7" w:rsidP="00460E7B">
            <w:pPr>
              <w:pStyle w:val="ListParagraph"/>
              <w:numPr>
                <w:ilvl w:val="0"/>
                <w:numId w:val="14"/>
              </w:numPr>
              <w:textAlignment w:val="baseline"/>
              <w:rPr>
                <w:rFonts w:ascii="Arial" w:eastAsia="Times New Roman" w:hAnsi="Arial" w:cs="Arial"/>
                <w:sz w:val="22"/>
                <w:szCs w:val="22"/>
                <w:lang w:eastAsia="en-GB"/>
              </w:rPr>
            </w:pPr>
            <w:r w:rsidRPr="00460E7B">
              <w:rPr>
                <w:rFonts w:ascii="Arial" w:eastAsia="Times New Roman" w:hAnsi="Arial" w:cs="Arial"/>
                <w:sz w:val="22"/>
                <w:szCs w:val="22"/>
                <w:lang w:eastAsia="en-GB"/>
              </w:rPr>
              <w:t>Candidates may have one or two areas which might need developing to securely meet the Teachers’ Standard, however, there is clear potential, and competency shown within their professional behaviours and potential ability to address areas of development </w:t>
            </w:r>
            <w:r w:rsidR="00460E7B" w:rsidRPr="00460E7B">
              <w:rPr>
                <w:rFonts w:ascii="Arial" w:eastAsia="Times New Roman" w:hAnsi="Arial" w:cs="Arial"/>
                <w:sz w:val="22"/>
                <w:szCs w:val="22"/>
                <w:lang w:eastAsia="en-GB"/>
              </w:rPr>
              <w:t xml:space="preserve">to meet the Teachers’ Standard by the end of the assessment </w:t>
            </w:r>
            <w:proofErr w:type="gramStart"/>
            <w:r w:rsidR="00460E7B" w:rsidRPr="00460E7B">
              <w:rPr>
                <w:rFonts w:ascii="Arial" w:eastAsia="Times New Roman" w:hAnsi="Arial" w:cs="Arial"/>
                <w:sz w:val="22"/>
                <w:szCs w:val="22"/>
                <w:lang w:eastAsia="en-GB"/>
              </w:rPr>
              <w:t>period</w:t>
            </w:r>
            <w:proofErr w:type="gramEnd"/>
          </w:p>
          <w:p w14:paraId="38EA5516" w14:textId="7B0C155B" w:rsidR="00E342B7" w:rsidRPr="00E342B7" w:rsidRDefault="00E342B7" w:rsidP="00E342B7">
            <w:pPr>
              <w:textAlignment w:val="baseline"/>
              <w:rPr>
                <w:rFonts w:ascii="Segoe UI" w:eastAsia="Times New Roman" w:hAnsi="Segoe UI" w:cs="Segoe UI"/>
                <w:sz w:val="22"/>
                <w:szCs w:val="22"/>
                <w:lang w:eastAsia="en-GB"/>
              </w:rPr>
            </w:pPr>
          </w:p>
        </w:tc>
      </w:tr>
      <w:tr w:rsidR="00E342B7" w:rsidRPr="00E342B7" w14:paraId="35345D41" w14:textId="77777777" w:rsidTr="00460E7B">
        <w:trPr>
          <w:trHeight w:val="300"/>
        </w:trPr>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706E54BF" w14:textId="739EF88F" w:rsidR="00E342B7" w:rsidRPr="00E342B7" w:rsidRDefault="00460E7B" w:rsidP="00E342B7">
            <w:pPr>
              <w:textAlignment w:val="baseline"/>
              <w:rPr>
                <w:rFonts w:ascii="Segoe UI" w:eastAsia="Times New Roman" w:hAnsi="Segoe UI" w:cs="Segoe UI"/>
                <w:sz w:val="22"/>
                <w:szCs w:val="22"/>
                <w:lang w:eastAsia="en-GB"/>
              </w:rPr>
            </w:pPr>
            <w:r>
              <w:rPr>
                <w:rFonts w:ascii="Arial" w:eastAsia="Times New Roman" w:hAnsi="Arial" w:cs="Arial"/>
                <w:b/>
                <w:bCs/>
                <w:sz w:val="22"/>
                <w:szCs w:val="22"/>
                <w:lang w:eastAsia="en-GB"/>
              </w:rPr>
              <w:t>Meeting the Teachers’ Standard</w:t>
            </w:r>
            <w:r w:rsidR="00E342B7" w:rsidRPr="00E342B7">
              <w:rPr>
                <w:rFonts w:ascii="Arial" w:eastAsia="Times New Roman" w:hAnsi="Arial" w:cs="Arial"/>
                <w:b/>
                <w:bCs/>
                <w:sz w:val="22"/>
                <w:szCs w:val="22"/>
                <w:lang w:eastAsia="en-GB"/>
              </w:rPr>
              <w:t xml:space="preserve"> (</w:t>
            </w:r>
            <w:r>
              <w:rPr>
                <w:rFonts w:ascii="Arial" w:eastAsia="Times New Roman" w:hAnsi="Arial" w:cs="Arial"/>
                <w:b/>
                <w:bCs/>
                <w:sz w:val="22"/>
                <w:szCs w:val="22"/>
                <w:lang w:eastAsia="en-GB"/>
              </w:rPr>
              <w:t>M</w:t>
            </w:r>
            <w:r w:rsidR="00E342B7" w:rsidRPr="00E342B7">
              <w:rPr>
                <w:rFonts w:ascii="Arial" w:eastAsia="Times New Roman" w:hAnsi="Arial" w:cs="Arial"/>
                <w:b/>
                <w:bCs/>
                <w:sz w:val="22"/>
                <w:szCs w:val="22"/>
                <w:lang w:eastAsia="en-GB"/>
              </w:rPr>
              <w:t>)</w:t>
            </w:r>
            <w:r w:rsidR="00E342B7" w:rsidRPr="00E342B7">
              <w:rPr>
                <w:rFonts w:ascii="Arial" w:eastAsia="Times New Roman" w:hAnsi="Arial" w:cs="Arial"/>
                <w:sz w:val="22"/>
                <w:szCs w:val="22"/>
                <w:lang w:eastAsia="en-GB"/>
              </w:rPr>
              <w:t> </w:t>
            </w:r>
          </w:p>
        </w:tc>
        <w:tc>
          <w:tcPr>
            <w:tcW w:w="8222" w:type="dxa"/>
            <w:tcBorders>
              <w:top w:val="single" w:sz="6" w:space="0" w:color="000000"/>
              <w:left w:val="single" w:sz="6" w:space="0" w:color="000000"/>
              <w:bottom w:val="single" w:sz="6" w:space="0" w:color="000000"/>
              <w:right w:val="single" w:sz="6" w:space="0" w:color="000000"/>
            </w:tcBorders>
            <w:shd w:val="clear" w:color="auto" w:fill="auto"/>
            <w:hideMark/>
          </w:tcPr>
          <w:p w14:paraId="54F6E457" w14:textId="77777777" w:rsidR="00460E7B" w:rsidRPr="00460E7B" w:rsidRDefault="00E342B7" w:rsidP="00460E7B">
            <w:pPr>
              <w:pStyle w:val="ListParagraph"/>
              <w:numPr>
                <w:ilvl w:val="0"/>
                <w:numId w:val="14"/>
              </w:numPr>
              <w:textAlignment w:val="baseline"/>
              <w:rPr>
                <w:rFonts w:ascii="Arial" w:eastAsia="Times New Roman" w:hAnsi="Arial" w:cs="Arial"/>
                <w:sz w:val="22"/>
                <w:szCs w:val="22"/>
                <w:lang w:eastAsia="en-GB"/>
              </w:rPr>
            </w:pPr>
            <w:r w:rsidRPr="00460E7B">
              <w:rPr>
                <w:rFonts w:ascii="Arial" w:eastAsia="Times New Roman" w:hAnsi="Arial" w:cs="Arial"/>
                <w:sz w:val="22"/>
                <w:szCs w:val="22"/>
                <w:lang w:eastAsia="en-GB"/>
              </w:rPr>
              <w:t xml:space="preserve">Candidates will have exceptional knowledge and understanding of the areas </w:t>
            </w:r>
            <w:r w:rsidR="00460E7B" w:rsidRPr="00460E7B">
              <w:rPr>
                <w:rFonts w:ascii="Arial" w:eastAsia="Times New Roman" w:hAnsi="Arial" w:cs="Arial"/>
                <w:sz w:val="22"/>
                <w:szCs w:val="22"/>
                <w:lang w:eastAsia="en-GB"/>
              </w:rPr>
              <w:t xml:space="preserve">covered within the Teachers’ Standard showing a depth and breadth of </w:t>
            </w:r>
            <w:proofErr w:type="gramStart"/>
            <w:r w:rsidR="00460E7B" w:rsidRPr="00460E7B">
              <w:rPr>
                <w:rFonts w:ascii="Arial" w:eastAsia="Times New Roman" w:hAnsi="Arial" w:cs="Arial"/>
                <w:sz w:val="22"/>
                <w:szCs w:val="22"/>
                <w:lang w:eastAsia="en-GB"/>
              </w:rPr>
              <w:t>understanding</w:t>
            </w:r>
            <w:proofErr w:type="gramEnd"/>
          </w:p>
          <w:p w14:paraId="136F300F" w14:textId="77777777" w:rsidR="00460E7B" w:rsidRPr="00460E7B" w:rsidRDefault="00E342B7" w:rsidP="00460E7B">
            <w:pPr>
              <w:pStyle w:val="ListParagraph"/>
              <w:numPr>
                <w:ilvl w:val="0"/>
                <w:numId w:val="14"/>
              </w:numPr>
              <w:textAlignment w:val="baseline"/>
              <w:rPr>
                <w:rFonts w:ascii="Arial" w:eastAsia="Times New Roman" w:hAnsi="Arial" w:cs="Arial"/>
                <w:sz w:val="22"/>
                <w:szCs w:val="22"/>
                <w:lang w:eastAsia="en-GB"/>
              </w:rPr>
            </w:pPr>
            <w:r w:rsidRPr="00460E7B">
              <w:rPr>
                <w:rFonts w:ascii="Arial" w:eastAsia="Times New Roman" w:hAnsi="Arial" w:cs="Arial"/>
                <w:sz w:val="22"/>
                <w:szCs w:val="22"/>
                <w:lang w:eastAsia="en-GB"/>
              </w:rPr>
              <w:t xml:space="preserve">Candidates </w:t>
            </w:r>
            <w:r w:rsidR="00460E7B" w:rsidRPr="00460E7B">
              <w:rPr>
                <w:rFonts w:ascii="Arial" w:eastAsia="Times New Roman" w:hAnsi="Arial" w:cs="Arial"/>
                <w:sz w:val="22"/>
                <w:szCs w:val="22"/>
                <w:lang w:eastAsia="en-GB"/>
              </w:rPr>
              <w:t xml:space="preserve">consistently demonstrate the Teachers’ Standard and will be able to show strengths within their own self-development and analysis of their </w:t>
            </w:r>
            <w:proofErr w:type="gramStart"/>
            <w:r w:rsidR="00460E7B" w:rsidRPr="00460E7B">
              <w:rPr>
                <w:rFonts w:ascii="Arial" w:eastAsia="Times New Roman" w:hAnsi="Arial" w:cs="Arial"/>
                <w:sz w:val="22"/>
                <w:szCs w:val="22"/>
                <w:lang w:eastAsia="en-GB"/>
              </w:rPr>
              <w:t>practice</w:t>
            </w:r>
            <w:proofErr w:type="gramEnd"/>
          </w:p>
          <w:p w14:paraId="711F3CA8" w14:textId="3BDD7039" w:rsidR="00E342B7" w:rsidRPr="00460E7B" w:rsidRDefault="00E342B7" w:rsidP="00460E7B">
            <w:pPr>
              <w:pStyle w:val="ListParagraph"/>
              <w:numPr>
                <w:ilvl w:val="0"/>
                <w:numId w:val="14"/>
              </w:numPr>
              <w:textAlignment w:val="baseline"/>
              <w:rPr>
                <w:rFonts w:ascii="Arial" w:eastAsia="Times New Roman" w:hAnsi="Arial" w:cs="Arial"/>
                <w:sz w:val="22"/>
                <w:szCs w:val="22"/>
                <w:lang w:eastAsia="en-GB"/>
              </w:rPr>
            </w:pPr>
            <w:r w:rsidRPr="00460E7B">
              <w:rPr>
                <w:rFonts w:ascii="Arial" w:eastAsia="Times New Roman" w:hAnsi="Arial" w:cs="Arial"/>
                <w:sz w:val="22"/>
                <w:szCs w:val="22"/>
                <w:lang w:eastAsia="en-GB"/>
              </w:rPr>
              <w:t>Candidates will be secure across the breadth of the Teachers’ Standard, showing the potential to securely meet th</w:t>
            </w:r>
            <w:r w:rsidR="00460E7B" w:rsidRPr="00460E7B">
              <w:rPr>
                <w:rFonts w:ascii="Arial" w:eastAsia="Times New Roman" w:hAnsi="Arial" w:cs="Arial"/>
                <w:sz w:val="22"/>
                <w:szCs w:val="22"/>
                <w:lang w:eastAsia="en-GB"/>
              </w:rPr>
              <w:t>is</w:t>
            </w:r>
            <w:r w:rsidRPr="00460E7B">
              <w:rPr>
                <w:rFonts w:ascii="Arial" w:eastAsia="Times New Roman" w:hAnsi="Arial" w:cs="Arial"/>
                <w:sz w:val="22"/>
                <w:szCs w:val="22"/>
                <w:lang w:eastAsia="en-GB"/>
              </w:rPr>
              <w:t xml:space="preserve"> by the end of the assessment point. </w:t>
            </w:r>
          </w:p>
          <w:p w14:paraId="45C517F1" w14:textId="2E59E442" w:rsidR="00E342B7" w:rsidRPr="00E342B7" w:rsidRDefault="00E342B7" w:rsidP="00460E7B">
            <w:pPr>
              <w:textAlignment w:val="baseline"/>
              <w:rPr>
                <w:rFonts w:ascii="Segoe UI" w:eastAsia="Times New Roman" w:hAnsi="Segoe UI" w:cs="Segoe UI"/>
                <w:sz w:val="22"/>
                <w:szCs w:val="22"/>
                <w:lang w:eastAsia="en-GB"/>
              </w:rPr>
            </w:pPr>
          </w:p>
        </w:tc>
      </w:tr>
    </w:tbl>
    <w:bookmarkEnd w:id="0"/>
    <w:p w14:paraId="71BCB99E" w14:textId="77777777" w:rsidR="00E342B7" w:rsidRPr="0006409C" w:rsidRDefault="00E342B7" w:rsidP="00460E7B">
      <w:pPr>
        <w:pStyle w:val="HeadingText"/>
        <w:jc w:val="center"/>
        <w:rPr>
          <w:rFonts w:asciiTheme="minorHAnsi" w:hAnsiTheme="minorHAnsi"/>
        </w:rPr>
      </w:pPr>
      <w:r>
        <w:lastRenderedPageBreak/>
        <w:t>Assessment Against the Teachers’ Standards - Primary</w:t>
      </w:r>
    </w:p>
    <w:p w14:paraId="5B0BE0D2" w14:textId="77777777" w:rsidR="00E342B7" w:rsidRDefault="00E342B7" w:rsidP="00FE3F5A">
      <w:pPr>
        <w:rPr>
          <w:rFonts w:ascii="Arial" w:hAnsi="Arial" w:cs="Arial"/>
          <w:b/>
          <w:color w:val="000000" w:themeColor="text1"/>
        </w:rPr>
      </w:pPr>
    </w:p>
    <w:tbl>
      <w:tblPr>
        <w:tblStyle w:val="TableGrid"/>
        <w:tblW w:w="0" w:type="auto"/>
        <w:tblLook w:val="04A0" w:firstRow="1" w:lastRow="0" w:firstColumn="1" w:lastColumn="0" w:noHBand="0" w:noVBand="1"/>
      </w:tblPr>
      <w:tblGrid>
        <w:gridCol w:w="2830"/>
        <w:gridCol w:w="6186"/>
      </w:tblGrid>
      <w:tr w:rsidR="00173025" w14:paraId="71F05104" w14:textId="77777777" w:rsidTr="00173025">
        <w:tc>
          <w:tcPr>
            <w:tcW w:w="2830" w:type="dxa"/>
          </w:tcPr>
          <w:p w14:paraId="318A228F" w14:textId="77777777" w:rsidR="00173025" w:rsidRDefault="00173025" w:rsidP="00FE3F5A">
            <w:pPr>
              <w:rPr>
                <w:rFonts w:ascii="Arial" w:hAnsi="Arial" w:cs="Arial"/>
                <w:b/>
                <w:color w:val="000000" w:themeColor="text1"/>
              </w:rPr>
            </w:pPr>
            <w:r>
              <w:rPr>
                <w:rFonts w:ascii="Arial" w:hAnsi="Arial" w:cs="Arial"/>
                <w:b/>
                <w:color w:val="000000" w:themeColor="text1"/>
              </w:rPr>
              <w:t>School:</w:t>
            </w:r>
          </w:p>
          <w:p w14:paraId="2DA62B5A" w14:textId="5D3ABDA4" w:rsidR="00173025" w:rsidRDefault="00173025" w:rsidP="00FE3F5A">
            <w:pPr>
              <w:rPr>
                <w:rFonts w:ascii="Arial" w:hAnsi="Arial" w:cs="Arial"/>
                <w:b/>
                <w:color w:val="000000" w:themeColor="text1"/>
              </w:rPr>
            </w:pPr>
          </w:p>
        </w:tc>
        <w:tc>
          <w:tcPr>
            <w:tcW w:w="6186" w:type="dxa"/>
          </w:tcPr>
          <w:p w14:paraId="5AD9D5EA" w14:textId="77777777" w:rsidR="00173025" w:rsidRDefault="00173025" w:rsidP="00FE3F5A">
            <w:pPr>
              <w:rPr>
                <w:rFonts w:ascii="Arial" w:hAnsi="Arial" w:cs="Arial"/>
                <w:b/>
                <w:color w:val="000000" w:themeColor="text1"/>
              </w:rPr>
            </w:pPr>
          </w:p>
        </w:tc>
      </w:tr>
      <w:tr w:rsidR="00173025" w14:paraId="5E8FBCB3" w14:textId="77777777" w:rsidTr="00173025">
        <w:tc>
          <w:tcPr>
            <w:tcW w:w="2830" w:type="dxa"/>
          </w:tcPr>
          <w:p w14:paraId="43DF048A" w14:textId="77777777" w:rsidR="00173025" w:rsidRDefault="00173025" w:rsidP="00173025">
            <w:pPr>
              <w:tabs>
                <w:tab w:val="left" w:pos="3480"/>
              </w:tabs>
              <w:rPr>
                <w:rFonts w:ascii="Arial" w:hAnsi="Arial" w:cs="Arial"/>
                <w:b/>
                <w:color w:val="000000" w:themeColor="text1"/>
              </w:rPr>
            </w:pPr>
            <w:r>
              <w:rPr>
                <w:rFonts w:ascii="Arial" w:hAnsi="Arial" w:cs="Arial"/>
                <w:b/>
                <w:color w:val="000000" w:themeColor="text1"/>
              </w:rPr>
              <w:t>Candidate:</w:t>
            </w:r>
            <w:r>
              <w:rPr>
                <w:rFonts w:ascii="Arial" w:hAnsi="Arial" w:cs="Arial"/>
                <w:b/>
                <w:color w:val="000000" w:themeColor="text1"/>
              </w:rPr>
              <w:tab/>
            </w:r>
          </w:p>
          <w:p w14:paraId="2B60EC95" w14:textId="4731282C" w:rsidR="00173025" w:rsidRDefault="00173025" w:rsidP="00173025">
            <w:pPr>
              <w:tabs>
                <w:tab w:val="left" w:pos="3480"/>
              </w:tabs>
              <w:rPr>
                <w:rFonts w:ascii="Arial" w:hAnsi="Arial" w:cs="Arial"/>
                <w:b/>
                <w:color w:val="000000" w:themeColor="text1"/>
              </w:rPr>
            </w:pPr>
          </w:p>
        </w:tc>
        <w:tc>
          <w:tcPr>
            <w:tcW w:w="6186" w:type="dxa"/>
          </w:tcPr>
          <w:p w14:paraId="4060D9C9" w14:textId="77777777" w:rsidR="00173025" w:rsidRDefault="00173025" w:rsidP="00FE3F5A">
            <w:pPr>
              <w:rPr>
                <w:rFonts w:ascii="Arial" w:hAnsi="Arial" w:cs="Arial"/>
                <w:b/>
                <w:color w:val="000000" w:themeColor="text1"/>
              </w:rPr>
            </w:pPr>
          </w:p>
        </w:tc>
      </w:tr>
      <w:tr w:rsidR="00173025" w14:paraId="10E06277" w14:textId="77777777" w:rsidTr="00173025">
        <w:tc>
          <w:tcPr>
            <w:tcW w:w="2830" w:type="dxa"/>
          </w:tcPr>
          <w:p w14:paraId="5B19A0E8" w14:textId="77777777" w:rsidR="00173025" w:rsidRDefault="00173025" w:rsidP="00FE3F5A">
            <w:pPr>
              <w:rPr>
                <w:rFonts w:ascii="Arial" w:hAnsi="Arial" w:cs="Arial"/>
                <w:b/>
                <w:color w:val="000000" w:themeColor="text1"/>
              </w:rPr>
            </w:pPr>
            <w:r>
              <w:rPr>
                <w:rFonts w:ascii="Arial" w:hAnsi="Arial" w:cs="Arial"/>
                <w:b/>
                <w:color w:val="000000" w:themeColor="text1"/>
              </w:rPr>
              <w:t>Mentor:</w:t>
            </w:r>
          </w:p>
          <w:p w14:paraId="4B470035" w14:textId="5DBDF2D4" w:rsidR="00173025" w:rsidRDefault="00173025" w:rsidP="00FE3F5A">
            <w:pPr>
              <w:rPr>
                <w:rFonts w:ascii="Arial" w:hAnsi="Arial" w:cs="Arial"/>
                <w:b/>
                <w:color w:val="000000" w:themeColor="text1"/>
              </w:rPr>
            </w:pPr>
          </w:p>
        </w:tc>
        <w:tc>
          <w:tcPr>
            <w:tcW w:w="6186" w:type="dxa"/>
          </w:tcPr>
          <w:p w14:paraId="7DDFE1A5" w14:textId="77777777" w:rsidR="00173025" w:rsidRDefault="00173025" w:rsidP="00FE3F5A">
            <w:pPr>
              <w:rPr>
                <w:rFonts w:ascii="Arial" w:hAnsi="Arial" w:cs="Arial"/>
                <w:b/>
                <w:color w:val="000000" w:themeColor="text1"/>
              </w:rPr>
            </w:pPr>
          </w:p>
        </w:tc>
      </w:tr>
      <w:tr w:rsidR="00173025" w14:paraId="57236940" w14:textId="77777777" w:rsidTr="00173025">
        <w:tc>
          <w:tcPr>
            <w:tcW w:w="2830" w:type="dxa"/>
          </w:tcPr>
          <w:p w14:paraId="5F9A76B9" w14:textId="77777777" w:rsidR="00173025" w:rsidRDefault="00173025" w:rsidP="00FE3F5A">
            <w:pPr>
              <w:rPr>
                <w:rFonts w:ascii="Arial" w:hAnsi="Arial" w:cs="Arial"/>
                <w:b/>
                <w:color w:val="000000" w:themeColor="text1"/>
              </w:rPr>
            </w:pPr>
            <w:r>
              <w:rPr>
                <w:rFonts w:ascii="Arial" w:hAnsi="Arial" w:cs="Arial"/>
                <w:b/>
                <w:color w:val="000000" w:themeColor="text1"/>
              </w:rPr>
              <w:t>Year Group:</w:t>
            </w:r>
          </w:p>
          <w:p w14:paraId="0B2E3BE3" w14:textId="013EC1B9" w:rsidR="00173025" w:rsidRDefault="00173025" w:rsidP="00FE3F5A">
            <w:pPr>
              <w:rPr>
                <w:rFonts w:ascii="Arial" w:hAnsi="Arial" w:cs="Arial"/>
                <w:b/>
                <w:color w:val="000000" w:themeColor="text1"/>
              </w:rPr>
            </w:pPr>
          </w:p>
        </w:tc>
        <w:tc>
          <w:tcPr>
            <w:tcW w:w="6186" w:type="dxa"/>
          </w:tcPr>
          <w:p w14:paraId="07BC1FFA" w14:textId="77777777" w:rsidR="00173025" w:rsidRDefault="00173025" w:rsidP="00FE3F5A">
            <w:pPr>
              <w:rPr>
                <w:rFonts w:ascii="Arial" w:hAnsi="Arial" w:cs="Arial"/>
                <w:b/>
                <w:color w:val="000000" w:themeColor="text1"/>
              </w:rPr>
            </w:pPr>
          </w:p>
        </w:tc>
      </w:tr>
      <w:tr w:rsidR="00173025" w14:paraId="2ACCD323" w14:textId="77777777" w:rsidTr="00173025">
        <w:tc>
          <w:tcPr>
            <w:tcW w:w="2830" w:type="dxa"/>
          </w:tcPr>
          <w:p w14:paraId="26CB3F67" w14:textId="77777777" w:rsidR="00173025" w:rsidRDefault="00173025" w:rsidP="00FE3F5A">
            <w:pPr>
              <w:rPr>
                <w:rFonts w:ascii="Arial" w:hAnsi="Arial" w:cs="Arial"/>
                <w:b/>
                <w:color w:val="000000" w:themeColor="text1"/>
              </w:rPr>
            </w:pPr>
            <w:r>
              <w:rPr>
                <w:rFonts w:ascii="Arial" w:hAnsi="Arial" w:cs="Arial"/>
                <w:b/>
                <w:color w:val="000000" w:themeColor="text1"/>
              </w:rPr>
              <w:t>AO Assessor:</w:t>
            </w:r>
          </w:p>
          <w:p w14:paraId="04899545" w14:textId="43C990F7" w:rsidR="00173025" w:rsidRDefault="00173025" w:rsidP="00FE3F5A">
            <w:pPr>
              <w:rPr>
                <w:rFonts w:ascii="Arial" w:hAnsi="Arial" w:cs="Arial"/>
                <w:b/>
                <w:color w:val="000000" w:themeColor="text1"/>
              </w:rPr>
            </w:pPr>
          </w:p>
        </w:tc>
        <w:tc>
          <w:tcPr>
            <w:tcW w:w="6186" w:type="dxa"/>
          </w:tcPr>
          <w:p w14:paraId="2D302374" w14:textId="77777777" w:rsidR="00173025" w:rsidRDefault="00173025" w:rsidP="00FE3F5A">
            <w:pPr>
              <w:rPr>
                <w:rFonts w:ascii="Arial" w:hAnsi="Arial" w:cs="Arial"/>
                <w:b/>
                <w:color w:val="000000" w:themeColor="text1"/>
              </w:rPr>
            </w:pPr>
          </w:p>
        </w:tc>
      </w:tr>
      <w:tr w:rsidR="00173025" w14:paraId="5931EC53" w14:textId="77777777" w:rsidTr="00173025">
        <w:tc>
          <w:tcPr>
            <w:tcW w:w="2830" w:type="dxa"/>
            <w:shd w:val="clear" w:color="auto" w:fill="E7E6E6" w:themeFill="background2"/>
          </w:tcPr>
          <w:p w14:paraId="0ECCAFD2" w14:textId="5B26092C" w:rsidR="00173025" w:rsidRDefault="00173025" w:rsidP="00FE3F5A">
            <w:pPr>
              <w:rPr>
                <w:rFonts w:ascii="Arial" w:hAnsi="Arial" w:cs="Arial"/>
                <w:b/>
                <w:color w:val="000000" w:themeColor="text1"/>
              </w:rPr>
            </w:pPr>
            <w:r>
              <w:rPr>
                <w:rFonts w:ascii="Arial" w:hAnsi="Arial" w:cs="Arial"/>
                <w:b/>
                <w:color w:val="000000" w:themeColor="text1"/>
              </w:rPr>
              <w:t>Final Judgement – moderated by AO Assessor:</w:t>
            </w:r>
          </w:p>
        </w:tc>
        <w:tc>
          <w:tcPr>
            <w:tcW w:w="6186" w:type="dxa"/>
            <w:shd w:val="clear" w:color="auto" w:fill="E7E6E6" w:themeFill="background2"/>
          </w:tcPr>
          <w:p w14:paraId="5D81D76A" w14:textId="77777777" w:rsidR="00173025" w:rsidRDefault="00173025" w:rsidP="00FE3F5A">
            <w:pPr>
              <w:rPr>
                <w:rFonts w:ascii="Arial" w:hAnsi="Arial" w:cs="Arial"/>
                <w:b/>
                <w:color w:val="000000" w:themeColor="text1"/>
              </w:rPr>
            </w:pPr>
          </w:p>
        </w:tc>
      </w:tr>
    </w:tbl>
    <w:p w14:paraId="42C210AF" w14:textId="60022D10" w:rsidR="00D64F11" w:rsidRDefault="00D64F11" w:rsidP="00D64F11">
      <w:pPr>
        <w:rPr>
          <w:rFonts w:ascii="Arial" w:hAnsi="Arial" w:cs="Arial"/>
          <w:b/>
          <w:color w:val="000000" w:themeColor="text1"/>
        </w:rPr>
      </w:pPr>
    </w:p>
    <w:p w14:paraId="2A06D94D" w14:textId="77777777" w:rsidR="00D64F11" w:rsidRPr="007331EC" w:rsidRDefault="00D64F11" w:rsidP="00D64F11">
      <w:pPr>
        <w:rPr>
          <w:rFonts w:ascii="Arial" w:hAnsi="Arial" w:cs="Arial"/>
        </w:rPr>
      </w:pPr>
    </w:p>
    <w:p w14:paraId="5AC98C79" w14:textId="77777777" w:rsidR="00173025" w:rsidRPr="00E342B7" w:rsidRDefault="00173025" w:rsidP="00D64F11">
      <w:pPr>
        <w:ind w:right="-52"/>
        <w:rPr>
          <w:rFonts w:ascii="Arial" w:hAnsi="Arial" w:cs="Arial"/>
          <w:b/>
          <w:bCs/>
          <w:color w:val="000000" w:themeColor="text1"/>
          <w:u w:val="single"/>
        </w:rPr>
      </w:pPr>
      <w:r w:rsidRPr="00E342B7">
        <w:rPr>
          <w:rFonts w:ascii="Arial" w:hAnsi="Arial" w:cs="Arial"/>
          <w:b/>
          <w:bCs/>
          <w:color w:val="000000" w:themeColor="text1"/>
          <w:u w:val="single"/>
        </w:rPr>
        <w:t>Gradings to be used:</w:t>
      </w:r>
    </w:p>
    <w:p w14:paraId="4B459140" w14:textId="277D3133" w:rsidR="00173025" w:rsidRPr="00460E7B" w:rsidRDefault="00E342B7" w:rsidP="00D64F11">
      <w:pPr>
        <w:ind w:right="-52"/>
        <w:rPr>
          <w:rFonts w:ascii="Arial" w:hAnsi="Arial" w:cs="Arial"/>
          <w:b/>
          <w:bCs/>
          <w:color w:val="000000" w:themeColor="text1"/>
          <w:sz w:val="22"/>
          <w:szCs w:val="22"/>
        </w:rPr>
      </w:pPr>
      <w:r w:rsidRPr="00460E7B">
        <w:rPr>
          <w:rFonts w:ascii="Arial" w:hAnsi="Arial" w:cs="Arial"/>
          <w:b/>
          <w:bCs/>
          <w:color w:val="000000" w:themeColor="text1"/>
          <w:sz w:val="22"/>
          <w:szCs w:val="22"/>
        </w:rPr>
        <w:t>M</w:t>
      </w:r>
      <w:r w:rsidRPr="00460E7B">
        <w:rPr>
          <w:rFonts w:ascii="Arial" w:hAnsi="Arial" w:cs="Arial"/>
          <w:b/>
          <w:bCs/>
          <w:color w:val="000000" w:themeColor="text1"/>
          <w:sz w:val="22"/>
          <w:szCs w:val="22"/>
        </w:rPr>
        <w:tab/>
      </w:r>
      <w:r w:rsidRPr="00460E7B">
        <w:rPr>
          <w:rFonts w:ascii="Arial" w:hAnsi="Arial" w:cs="Arial"/>
          <w:color w:val="000000" w:themeColor="text1"/>
          <w:sz w:val="22"/>
          <w:szCs w:val="22"/>
        </w:rPr>
        <w:t>Meeting the Teachers’ Standard</w:t>
      </w:r>
    </w:p>
    <w:p w14:paraId="6D4157A9" w14:textId="470162B6" w:rsidR="00173025" w:rsidRPr="00460E7B" w:rsidRDefault="00E342B7" w:rsidP="00D64F11">
      <w:pPr>
        <w:ind w:right="-52"/>
        <w:rPr>
          <w:rFonts w:ascii="Arial" w:hAnsi="Arial" w:cs="Arial"/>
          <w:b/>
          <w:bCs/>
          <w:color w:val="000000" w:themeColor="text1"/>
          <w:sz w:val="22"/>
          <w:szCs w:val="22"/>
        </w:rPr>
      </w:pPr>
      <w:r w:rsidRPr="00460E7B">
        <w:rPr>
          <w:rFonts w:ascii="Arial" w:hAnsi="Arial" w:cs="Arial"/>
          <w:b/>
          <w:bCs/>
          <w:color w:val="000000" w:themeColor="text1"/>
          <w:sz w:val="22"/>
          <w:szCs w:val="22"/>
        </w:rPr>
        <w:t>P</w:t>
      </w:r>
      <w:r w:rsidRPr="00460E7B">
        <w:rPr>
          <w:rFonts w:ascii="Arial" w:hAnsi="Arial" w:cs="Arial"/>
          <w:b/>
          <w:bCs/>
          <w:color w:val="000000" w:themeColor="text1"/>
          <w:sz w:val="22"/>
          <w:szCs w:val="22"/>
        </w:rPr>
        <w:tab/>
      </w:r>
      <w:r w:rsidRPr="00460E7B">
        <w:rPr>
          <w:rFonts w:ascii="Arial" w:hAnsi="Arial" w:cs="Arial"/>
          <w:color w:val="000000" w:themeColor="text1"/>
          <w:sz w:val="22"/>
          <w:szCs w:val="22"/>
        </w:rPr>
        <w:t>Potential to meet the Teachers’ Standard</w:t>
      </w:r>
    </w:p>
    <w:p w14:paraId="13319B5C" w14:textId="017BB35D" w:rsidR="00E342B7" w:rsidRPr="00460E7B" w:rsidRDefault="00E342B7" w:rsidP="00D64F11">
      <w:pPr>
        <w:ind w:right="-52"/>
        <w:rPr>
          <w:rFonts w:ascii="Arial" w:hAnsi="Arial" w:cs="Arial"/>
          <w:color w:val="000000" w:themeColor="text1"/>
          <w:sz w:val="22"/>
          <w:szCs w:val="22"/>
        </w:rPr>
      </w:pPr>
      <w:r w:rsidRPr="00460E7B">
        <w:rPr>
          <w:rFonts w:ascii="Arial" w:hAnsi="Arial" w:cs="Arial"/>
          <w:b/>
          <w:bCs/>
          <w:color w:val="000000" w:themeColor="text1"/>
          <w:sz w:val="22"/>
          <w:szCs w:val="22"/>
        </w:rPr>
        <w:t>NM</w:t>
      </w:r>
      <w:r w:rsidRPr="00460E7B">
        <w:rPr>
          <w:rFonts w:ascii="Arial" w:hAnsi="Arial" w:cs="Arial"/>
          <w:b/>
          <w:bCs/>
          <w:color w:val="000000" w:themeColor="text1"/>
          <w:sz w:val="22"/>
          <w:szCs w:val="22"/>
        </w:rPr>
        <w:tab/>
      </w:r>
      <w:r w:rsidRPr="00460E7B">
        <w:rPr>
          <w:rFonts w:ascii="Arial" w:hAnsi="Arial" w:cs="Arial"/>
          <w:color w:val="000000" w:themeColor="text1"/>
          <w:sz w:val="22"/>
          <w:szCs w:val="22"/>
        </w:rPr>
        <w:t>Not meeting the Teachers’ Standard</w:t>
      </w:r>
    </w:p>
    <w:p w14:paraId="019CB6DA" w14:textId="77777777" w:rsidR="00E342B7" w:rsidRPr="00E342B7" w:rsidRDefault="00E342B7" w:rsidP="00D64F11">
      <w:pPr>
        <w:ind w:right="-52"/>
        <w:rPr>
          <w:rFonts w:ascii="Arial" w:hAnsi="Arial" w:cs="Arial"/>
          <w:b/>
          <w:bCs/>
          <w:color w:val="000000" w:themeColor="text1"/>
        </w:rPr>
      </w:pPr>
    </w:p>
    <w:tbl>
      <w:tblPr>
        <w:tblStyle w:val="TableGrid"/>
        <w:tblW w:w="0" w:type="auto"/>
        <w:tblLook w:val="04A0" w:firstRow="1" w:lastRow="0" w:firstColumn="1" w:lastColumn="0" w:noHBand="0" w:noVBand="1"/>
      </w:tblPr>
      <w:tblGrid>
        <w:gridCol w:w="2830"/>
        <w:gridCol w:w="6186"/>
      </w:tblGrid>
      <w:tr w:rsidR="0069228A" w14:paraId="3F710FE5" w14:textId="77777777" w:rsidTr="28CFC5AD">
        <w:tc>
          <w:tcPr>
            <w:tcW w:w="2830" w:type="dxa"/>
            <w:shd w:val="clear" w:color="auto" w:fill="E7E6E6" w:themeFill="background2"/>
          </w:tcPr>
          <w:p w14:paraId="5F60E75F" w14:textId="48EB0095" w:rsidR="0069228A" w:rsidRPr="009114BB" w:rsidRDefault="0069228A" w:rsidP="00D64F11">
            <w:pPr>
              <w:ind w:right="-52"/>
              <w:rPr>
                <w:rFonts w:ascii="Arial" w:hAnsi="Arial" w:cs="Arial"/>
                <w:b/>
                <w:bCs/>
                <w:color w:val="000000" w:themeColor="text1"/>
              </w:rPr>
            </w:pPr>
            <w:r w:rsidRPr="009114BB">
              <w:rPr>
                <w:rFonts w:ascii="Arial" w:hAnsi="Arial" w:cs="Arial"/>
                <w:b/>
                <w:bCs/>
                <w:color w:val="000000" w:themeColor="text1"/>
              </w:rPr>
              <w:t>T1 – Teachers must:</w:t>
            </w:r>
          </w:p>
        </w:tc>
        <w:tc>
          <w:tcPr>
            <w:tcW w:w="6186" w:type="dxa"/>
            <w:shd w:val="clear" w:color="auto" w:fill="E7E6E6" w:themeFill="background2"/>
          </w:tcPr>
          <w:p w14:paraId="2398FEBB" w14:textId="36EC1DA0" w:rsidR="0069228A" w:rsidRPr="009114BB" w:rsidRDefault="0069228A" w:rsidP="00D64F11">
            <w:pPr>
              <w:ind w:right="-52"/>
              <w:rPr>
                <w:rFonts w:ascii="Arial" w:hAnsi="Arial" w:cs="Arial"/>
                <w:b/>
                <w:bCs/>
                <w:color w:val="000000" w:themeColor="text1"/>
              </w:rPr>
            </w:pPr>
            <w:r w:rsidRPr="009114BB">
              <w:rPr>
                <w:rFonts w:ascii="Arial" w:hAnsi="Arial" w:cs="Arial"/>
                <w:b/>
                <w:bCs/>
                <w:color w:val="000000" w:themeColor="text1"/>
              </w:rPr>
              <w:t>Set high expectations which inspire and motivate pupils</w:t>
            </w:r>
          </w:p>
        </w:tc>
      </w:tr>
      <w:tr w:rsidR="0069228A" w:rsidRPr="00B70146" w14:paraId="200C2D56" w14:textId="77777777" w:rsidTr="28CFC5AD">
        <w:tc>
          <w:tcPr>
            <w:tcW w:w="2830" w:type="dxa"/>
          </w:tcPr>
          <w:p w14:paraId="235E0DC2" w14:textId="130234B2" w:rsidR="0069228A" w:rsidRPr="00B70146" w:rsidRDefault="0069228A" w:rsidP="2241CA54">
            <w:pPr>
              <w:ind w:right="-52"/>
              <w:rPr>
                <w:rFonts w:ascii="Arial" w:hAnsi="Arial" w:cs="Arial"/>
                <w:color w:val="000000" w:themeColor="text1"/>
                <w:sz w:val="18"/>
                <w:szCs w:val="18"/>
              </w:rPr>
            </w:pPr>
            <w:r w:rsidRPr="45765625">
              <w:rPr>
                <w:rFonts w:ascii="Arial" w:hAnsi="Arial" w:cs="Arial"/>
                <w:color w:val="000000" w:themeColor="text1"/>
                <w:sz w:val="18"/>
                <w:szCs w:val="18"/>
              </w:rPr>
              <w:t>Sponsor school assessment BEFORE assessment period:</w:t>
            </w:r>
          </w:p>
          <w:p w14:paraId="2128858E" w14:textId="0A6DB429" w:rsidR="5B968CD0" w:rsidRDefault="5B968CD0" w:rsidP="5B968CD0">
            <w:pPr>
              <w:ind w:right="-52"/>
              <w:rPr>
                <w:rFonts w:ascii="Arial" w:hAnsi="Arial" w:cs="Arial"/>
                <w:color w:val="000000" w:themeColor="text1"/>
                <w:sz w:val="18"/>
                <w:szCs w:val="18"/>
              </w:rPr>
            </w:pPr>
          </w:p>
          <w:p w14:paraId="6F7B945D" w14:textId="475D6795" w:rsidR="0069228A" w:rsidRPr="00B70146" w:rsidRDefault="0069228A" w:rsidP="2241CA54">
            <w:pPr>
              <w:ind w:right="-52"/>
              <w:rPr>
                <w:rFonts w:ascii="Arial" w:hAnsi="Arial" w:cs="Arial"/>
                <w:color w:val="000000" w:themeColor="text1"/>
                <w:sz w:val="18"/>
                <w:szCs w:val="18"/>
              </w:rPr>
            </w:pPr>
          </w:p>
        </w:tc>
        <w:tc>
          <w:tcPr>
            <w:tcW w:w="6186" w:type="dxa"/>
          </w:tcPr>
          <w:p w14:paraId="33AA16BF" w14:textId="77777777" w:rsidR="0069228A" w:rsidRPr="00B70146" w:rsidRDefault="0069228A" w:rsidP="00D64F11">
            <w:pPr>
              <w:ind w:right="-52"/>
              <w:rPr>
                <w:rFonts w:ascii="Arial" w:hAnsi="Arial" w:cs="Arial"/>
                <w:color w:val="000000" w:themeColor="text1"/>
                <w:sz w:val="18"/>
                <w:szCs w:val="18"/>
              </w:rPr>
            </w:pPr>
            <w:r w:rsidRPr="28CFC5AD">
              <w:rPr>
                <w:rFonts w:ascii="Arial" w:hAnsi="Arial" w:cs="Arial"/>
                <w:color w:val="000000" w:themeColor="text1"/>
                <w:sz w:val="18"/>
                <w:szCs w:val="18"/>
              </w:rPr>
              <w:t>Please evidence your judgment, identifying strengths and future professional development targets.</w:t>
            </w:r>
          </w:p>
          <w:p w14:paraId="7128CC52" w14:textId="77777777" w:rsidR="00B70146" w:rsidRDefault="00B70146" w:rsidP="00D64F11">
            <w:pPr>
              <w:ind w:right="-52"/>
              <w:rPr>
                <w:rFonts w:ascii="Arial" w:hAnsi="Arial" w:cs="Arial"/>
                <w:color w:val="000000" w:themeColor="text1"/>
                <w:sz w:val="18"/>
                <w:szCs w:val="18"/>
              </w:rPr>
            </w:pPr>
          </w:p>
          <w:p w14:paraId="72F79B42" w14:textId="392C3CE4" w:rsidR="00B70146" w:rsidRPr="00B70146" w:rsidRDefault="00B70146" w:rsidP="00D64F11">
            <w:pPr>
              <w:ind w:right="-52"/>
              <w:rPr>
                <w:rFonts w:ascii="Arial" w:hAnsi="Arial" w:cs="Arial"/>
                <w:color w:val="000000" w:themeColor="text1"/>
                <w:sz w:val="18"/>
                <w:szCs w:val="18"/>
              </w:rPr>
            </w:pPr>
          </w:p>
        </w:tc>
      </w:tr>
      <w:tr w:rsidR="0069228A" w:rsidRPr="00B70146" w14:paraId="42562593" w14:textId="77777777" w:rsidTr="28CFC5AD">
        <w:tc>
          <w:tcPr>
            <w:tcW w:w="2830" w:type="dxa"/>
          </w:tcPr>
          <w:p w14:paraId="0E34078C" w14:textId="3AB35D90" w:rsidR="0069228A" w:rsidRPr="00B70146" w:rsidRDefault="0069228A" w:rsidP="00D64F11">
            <w:pPr>
              <w:ind w:right="-52"/>
              <w:rPr>
                <w:rFonts w:ascii="Arial" w:hAnsi="Arial" w:cs="Arial"/>
                <w:color w:val="000000" w:themeColor="text1"/>
                <w:sz w:val="18"/>
                <w:szCs w:val="18"/>
              </w:rPr>
            </w:pPr>
            <w:r w:rsidRPr="00B70146">
              <w:rPr>
                <w:rFonts w:ascii="Arial" w:hAnsi="Arial" w:cs="Arial"/>
                <w:color w:val="000000" w:themeColor="text1"/>
                <w:sz w:val="18"/>
                <w:szCs w:val="18"/>
              </w:rPr>
              <w:t>Sponsor school assessment AFTER assessment period:</w:t>
            </w:r>
          </w:p>
        </w:tc>
        <w:tc>
          <w:tcPr>
            <w:tcW w:w="6186" w:type="dxa"/>
          </w:tcPr>
          <w:p w14:paraId="27FC8F3E" w14:textId="77777777" w:rsidR="0069228A" w:rsidRPr="00B70146" w:rsidRDefault="0069228A" w:rsidP="00D64F11">
            <w:pPr>
              <w:ind w:right="-52"/>
              <w:rPr>
                <w:rFonts w:ascii="Arial" w:hAnsi="Arial" w:cs="Arial"/>
                <w:color w:val="000000" w:themeColor="text1"/>
                <w:sz w:val="18"/>
                <w:szCs w:val="18"/>
              </w:rPr>
            </w:pPr>
            <w:r w:rsidRPr="00B70146">
              <w:rPr>
                <w:rFonts w:ascii="Arial" w:hAnsi="Arial" w:cs="Arial"/>
                <w:color w:val="000000" w:themeColor="text1"/>
                <w:sz w:val="18"/>
                <w:szCs w:val="18"/>
              </w:rPr>
              <w:t>Please evidence your judgment, identifying strengths and future professional development targets for induction period.</w:t>
            </w:r>
          </w:p>
          <w:p w14:paraId="445ABF1E" w14:textId="77777777" w:rsidR="0069228A" w:rsidRPr="00B70146" w:rsidRDefault="0069228A" w:rsidP="00D64F11">
            <w:pPr>
              <w:ind w:right="-52"/>
              <w:rPr>
                <w:rFonts w:ascii="Arial" w:hAnsi="Arial" w:cs="Arial"/>
                <w:color w:val="000000" w:themeColor="text1"/>
                <w:sz w:val="18"/>
                <w:szCs w:val="18"/>
              </w:rPr>
            </w:pPr>
          </w:p>
          <w:p w14:paraId="2D816214" w14:textId="77777777" w:rsidR="0069228A" w:rsidRPr="00B70146" w:rsidRDefault="0069228A" w:rsidP="00D64F11">
            <w:pPr>
              <w:ind w:right="-52"/>
              <w:rPr>
                <w:rFonts w:ascii="Arial" w:hAnsi="Arial" w:cs="Arial"/>
                <w:color w:val="000000" w:themeColor="text1"/>
                <w:sz w:val="18"/>
                <w:szCs w:val="18"/>
              </w:rPr>
            </w:pPr>
          </w:p>
          <w:p w14:paraId="5B8FA47A" w14:textId="77777777" w:rsidR="00B70146" w:rsidRDefault="00B70146" w:rsidP="00D64F11">
            <w:pPr>
              <w:ind w:right="-52"/>
              <w:rPr>
                <w:rFonts w:ascii="Arial" w:hAnsi="Arial" w:cs="Arial"/>
                <w:color w:val="000000" w:themeColor="text1"/>
                <w:sz w:val="18"/>
                <w:szCs w:val="18"/>
              </w:rPr>
            </w:pPr>
          </w:p>
          <w:p w14:paraId="7D124E63" w14:textId="4533494B" w:rsidR="00B70146" w:rsidRPr="00B70146" w:rsidRDefault="00B70146" w:rsidP="00D64F11">
            <w:pPr>
              <w:ind w:right="-52"/>
              <w:rPr>
                <w:rFonts w:ascii="Arial" w:hAnsi="Arial" w:cs="Arial"/>
                <w:color w:val="000000" w:themeColor="text1"/>
                <w:sz w:val="18"/>
                <w:szCs w:val="18"/>
              </w:rPr>
            </w:pPr>
          </w:p>
        </w:tc>
      </w:tr>
    </w:tbl>
    <w:p w14:paraId="390BAFAF" w14:textId="40C01661" w:rsidR="00D64F11" w:rsidRDefault="00D64F11" w:rsidP="004B3A55">
      <w:pPr>
        <w:ind w:right="-52"/>
        <w:jc w:val="center"/>
        <w:rPr>
          <w:rFonts w:ascii="Arial" w:hAnsi="Arial" w:cs="Arial"/>
          <w:color w:val="000000" w:themeColor="text1"/>
        </w:rPr>
      </w:pPr>
    </w:p>
    <w:p w14:paraId="24276FB1" w14:textId="77777777" w:rsidR="004B3A55" w:rsidRDefault="004B3A55" w:rsidP="004B3A55">
      <w:pPr>
        <w:ind w:right="-52"/>
        <w:jc w:val="center"/>
        <w:rPr>
          <w:rFonts w:ascii="Arial" w:hAnsi="Arial" w:cs="Arial"/>
          <w:color w:val="000000" w:themeColor="text1"/>
        </w:rPr>
      </w:pPr>
    </w:p>
    <w:tbl>
      <w:tblPr>
        <w:tblStyle w:val="TableGrid"/>
        <w:tblW w:w="0" w:type="auto"/>
        <w:tblLook w:val="04A0" w:firstRow="1" w:lastRow="0" w:firstColumn="1" w:lastColumn="0" w:noHBand="0" w:noVBand="1"/>
      </w:tblPr>
      <w:tblGrid>
        <w:gridCol w:w="2830"/>
        <w:gridCol w:w="6186"/>
      </w:tblGrid>
      <w:tr w:rsidR="0069228A" w14:paraId="3226FB8D" w14:textId="77777777" w:rsidTr="009114BB">
        <w:tc>
          <w:tcPr>
            <w:tcW w:w="2830" w:type="dxa"/>
            <w:shd w:val="clear" w:color="auto" w:fill="E7E6E6" w:themeFill="background2"/>
          </w:tcPr>
          <w:p w14:paraId="672BB571" w14:textId="3C208C60" w:rsidR="0069228A" w:rsidRPr="009114BB" w:rsidRDefault="0069228A" w:rsidP="00D64F11">
            <w:pPr>
              <w:ind w:right="-52"/>
              <w:rPr>
                <w:rFonts w:ascii="Arial" w:hAnsi="Arial" w:cs="Arial"/>
                <w:b/>
                <w:bCs/>
                <w:color w:val="000000" w:themeColor="text1"/>
              </w:rPr>
            </w:pPr>
            <w:r w:rsidRPr="009114BB">
              <w:rPr>
                <w:rFonts w:ascii="Arial" w:hAnsi="Arial" w:cs="Arial"/>
                <w:b/>
                <w:bCs/>
                <w:color w:val="000000" w:themeColor="text1"/>
              </w:rPr>
              <w:t>T2 – Teachers must</w:t>
            </w:r>
          </w:p>
        </w:tc>
        <w:tc>
          <w:tcPr>
            <w:tcW w:w="6186" w:type="dxa"/>
            <w:shd w:val="clear" w:color="auto" w:fill="E7E6E6" w:themeFill="background2"/>
          </w:tcPr>
          <w:p w14:paraId="12DC8D57" w14:textId="1B3945D0" w:rsidR="0069228A" w:rsidRPr="009114BB" w:rsidRDefault="0069228A" w:rsidP="00D64F11">
            <w:pPr>
              <w:ind w:right="-52"/>
              <w:rPr>
                <w:rFonts w:ascii="Arial" w:hAnsi="Arial" w:cs="Arial"/>
                <w:b/>
                <w:bCs/>
                <w:color w:val="000000" w:themeColor="text1"/>
              </w:rPr>
            </w:pPr>
            <w:r w:rsidRPr="009114BB">
              <w:rPr>
                <w:rFonts w:ascii="Arial" w:hAnsi="Arial" w:cs="Arial"/>
                <w:b/>
                <w:bCs/>
                <w:color w:val="000000" w:themeColor="text1"/>
              </w:rPr>
              <w:t>Promote good progress and outcomes by pupils</w:t>
            </w:r>
          </w:p>
        </w:tc>
      </w:tr>
      <w:tr w:rsidR="0069228A" w:rsidRPr="00B70146" w14:paraId="014250D1" w14:textId="77777777" w:rsidTr="0069228A">
        <w:tc>
          <w:tcPr>
            <w:tcW w:w="2830" w:type="dxa"/>
          </w:tcPr>
          <w:p w14:paraId="5A3ED02E" w14:textId="77777777" w:rsidR="0069228A" w:rsidRPr="00B70146" w:rsidRDefault="0069228A" w:rsidP="00D64F11">
            <w:pPr>
              <w:ind w:right="-52"/>
              <w:rPr>
                <w:rFonts w:ascii="Arial" w:hAnsi="Arial" w:cs="Arial"/>
                <w:color w:val="000000" w:themeColor="text1"/>
                <w:sz w:val="18"/>
                <w:szCs w:val="18"/>
              </w:rPr>
            </w:pPr>
            <w:r w:rsidRPr="00B70146">
              <w:rPr>
                <w:rFonts w:ascii="Arial" w:hAnsi="Arial" w:cs="Arial"/>
                <w:color w:val="000000" w:themeColor="text1"/>
                <w:sz w:val="18"/>
                <w:szCs w:val="18"/>
              </w:rPr>
              <w:t>Sponsor school assessment BEFORE assessment period:</w:t>
            </w:r>
          </w:p>
          <w:p w14:paraId="4BA81A48" w14:textId="77777777" w:rsidR="0069228A" w:rsidRPr="00B70146" w:rsidRDefault="0069228A" w:rsidP="00D64F11">
            <w:pPr>
              <w:ind w:right="-52"/>
              <w:rPr>
                <w:rFonts w:ascii="Arial" w:hAnsi="Arial" w:cs="Arial"/>
                <w:color w:val="000000" w:themeColor="text1"/>
                <w:sz w:val="18"/>
                <w:szCs w:val="18"/>
              </w:rPr>
            </w:pPr>
          </w:p>
          <w:p w14:paraId="5C4C5344" w14:textId="77777777" w:rsidR="0069228A" w:rsidRPr="00B70146" w:rsidRDefault="0069228A" w:rsidP="00D64F11">
            <w:pPr>
              <w:ind w:right="-52"/>
              <w:rPr>
                <w:rFonts w:ascii="Arial" w:hAnsi="Arial" w:cs="Arial"/>
                <w:color w:val="000000" w:themeColor="text1"/>
                <w:sz w:val="18"/>
                <w:szCs w:val="18"/>
              </w:rPr>
            </w:pPr>
          </w:p>
          <w:p w14:paraId="1C8D2BDD" w14:textId="0B05103B" w:rsidR="0069228A" w:rsidRPr="00B70146" w:rsidRDefault="0069228A" w:rsidP="00D64F11">
            <w:pPr>
              <w:ind w:right="-52"/>
              <w:rPr>
                <w:rFonts w:ascii="Arial" w:hAnsi="Arial" w:cs="Arial"/>
                <w:color w:val="000000" w:themeColor="text1"/>
                <w:sz w:val="18"/>
                <w:szCs w:val="18"/>
              </w:rPr>
            </w:pPr>
          </w:p>
        </w:tc>
        <w:tc>
          <w:tcPr>
            <w:tcW w:w="6186" w:type="dxa"/>
          </w:tcPr>
          <w:p w14:paraId="251E7988" w14:textId="77777777" w:rsidR="009114BB" w:rsidRPr="00B70146" w:rsidRDefault="009114BB" w:rsidP="009114BB">
            <w:pPr>
              <w:ind w:right="-52"/>
              <w:rPr>
                <w:rFonts w:ascii="Arial" w:hAnsi="Arial" w:cs="Arial"/>
                <w:color w:val="000000" w:themeColor="text1"/>
                <w:sz w:val="18"/>
                <w:szCs w:val="18"/>
              </w:rPr>
            </w:pPr>
            <w:r w:rsidRPr="00B70146">
              <w:rPr>
                <w:rFonts w:ascii="Arial" w:hAnsi="Arial" w:cs="Arial"/>
                <w:color w:val="000000" w:themeColor="text1"/>
                <w:sz w:val="18"/>
                <w:szCs w:val="18"/>
              </w:rPr>
              <w:t>Please evidence your judgment, identifying strengths and future professional development targets.</w:t>
            </w:r>
          </w:p>
          <w:p w14:paraId="7FA989FA" w14:textId="77777777" w:rsidR="0069228A" w:rsidRPr="00B70146" w:rsidRDefault="0069228A" w:rsidP="00D64F11">
            <w:pPr>
              <w:ind w:right="-52"/>
              <w:rPr>
                <w:rFonts w:ascii="Arial" w:hAnsi="Arial" w:cs="Arial"/>
                <w:color w:val="000000" w:themeColor="text1"/>
                <w:sz w:val="18"/>
                <w:szCs w:val="18"/>
              </w:rPr>
            </w:pPr>
          </w:p>
          <w:p w14:paraId="48AB1790" w14:textId="77777777" w:rsidR="00B70146" w:rsidRDefault="00B70146" w:rsidP="00D64F11">
            <w:pPr>
              <w:ind w:right="-52"/>
              <w:rPr>
                <w:rFonts w:ascii="Arial" w:hAnsi="Arial" w:cs="Arial"/>
                <w:color w:val="000000" w:themeColor="text1"/>
                <w:sz w:val="18"/>
                <w:szCs w:val="18"/>
              </w:rPr>
            </w:pPr>
          </w:p>
          <w:p w14:paraId="183905DD" w14:textId="77777777" w:rsidR="00B70146" w:rsidRDefault="00B70146" w:rsidP="00D64F11">
            <w:pPr>
              <w:ind w:right="-52"/>
              <w:rPr>
                <w:rFonts w:ascii="Arial" w:hAnsi="Arial" w:cs="Arial"/>
                <w:color w:val="000000" w:themeColor="text1"/>
                <w:sz w:val="18"/>
                <w:szCs w:val="18"/>
              </w:rPr>
            </w:pPr>
          </w:p>
          <w:p w14:paraId="6ED87661" w14:textId="66B3BBD0" w:rsidR="00B70146" w:rsidRPr="00B70146" w:rsidRDefault="00B70146" w:rsidP="00D64F11">
            <w:pPr>
              <w:ind w:right="-52"/>
              <w:rPr>
                <w:rFonts w:ascii="Arial" w:hAnsi="Arial" w:cs="Arial"/>
                <w:color w:val="000000" w:themeColor="text1"/>
                <w:sz w:val="18"/>
                <w:szCs w:val="18"/>
              </w:rPr>
            </w:pPr>
          </w:p>
        </w:tc>
      </w:tr>
      <w:tr w:rsidR="0069228A" w:rsidRPr="00B70146" w14:paraId="55AC60ED" w14:textId="77777777" w:rsidTr="0069228A">
        <w:tc>
          <w:tcPr>
            <w:tcW w:w="2830" w:type="dxa"/>
          </w:tcPr>
          <w:p w14:paraId="1DAEC1F8" w14:textId="77777777" w:rsidR="0069228A" w:rsidRPr="00B70146" w:rsidRDefault="0069228A" w:rsidP="00D64F11">
            <w:pPr>
              <w:ind w:right="-52"/>
              <w:rPr>
                <w:rFonts w:ascii="Arial" w:hAnsi="Arial" w:cs="Arial"/>
                <w:color w:val="000000" w:themeColor="text1"/>
                <w:sz w:val="18"/>
                <w:szCs w:val="18"/>
              </w:rPr>
            </w:pPr>
            <w:r w:rsidRPr="00B70146">
              <w:rPr>
                <w:rFonts w:ascii="Arial" w:hAnsi="Arial" w:cs="Arial"/>
                <w:color w:val="000000" w:themeColor="text1"/>
                <w:sz w:val="18"/>
                <w:szCs w:val="18"/>
              </w:rPr>
              <w:t>Sponsor school assessment AFTER assessment period:</w:t>
            </w:r>
          </w:p>
          <w:p w14:paraId="38CB5628" w14:textId="77777777" w:rsidR="0069228A" w:rsidRPr="00B70146" w:rsidRDefault="0069228A" w:rsidP="00D64F11">
            <w:pPr>
              <w:ind w:right="-52"/>
              <w:rPr>
                <w:rFonts w:ascii="Arial" w:hAnsi="Arial" w:cs="Arial"/>
                <w:color w:val="000000" w:themeColor="text1"/>
                <w:sz w:val="18"/>
                <w:szCs w:val="18"/>
              </w:rPr>
            </w:pPr>
          </w:p>
          <w:p w14:paraId="1939F973" w14:textId="77777777" w:rsidR="0069228A" w:rsidRPr="00B70146" w:rsidRDefault="0069228A" w:rsidP="00D64F11">
            <w:pPr>
              <w:ind w:right="-52"/>
              <w:rPr>
                <w:rFonts w:ascii="Arial" w:hAnsi="Arial" w:cs="Arial"/>
                <w:color w:val="000000" w:themeColor="text1"/>
                <w:sz w:val="18"/>
                <w:szCs w:val="18"/>
              </w:rPr>
            </w:pPr>
          </w:p>
          <w:p w14:paraId="682312DA" w14:textId="6BB4FC25" w:rsidR="0069228A" w:rsidRPr="00B70146" w:rsidRDefault="0069228A" w:rsidP="00D64F11">
            <w:pPr>
              <w:ind w:right="-52"/>
              <w:rPr>
                <w:rFonts w:ascii="Arial" w:hAnsi="Arial" w:cs="Arial"/>
                <w:color w:val="000000" w:themeColor="text1"/>
                <w:sz w:val="18"/>
                <w:szCs w:val="18"/>
              </w:rPr>
            </w:pPr>
          </w:p>
        </w:tc>
        <w:tc>
          <w:tcPr>
            <w:tcW w:w="6186" w:type="dxa"/>
          </w:tcPr>
          <w:p w14:paraId="4A912E55" w14:textId="77777777" w:rsidR="009114BB" w:rsidRPr="00B70146" w:rsidRDefault="009114BB" w:rsidP="009114BB">
            <w:pPr>
              <w:ind w:right="-52"/>
              <w:rPr>
                <w:rFonts w:ascii="Arial" w:hAnsi="Arial" w:cs="Arial"/>
                <w:color w:val="000000" w:themeColor="text1"/>
                <w:sz w:val="18"/>
                <w:szCs w:val="18"/>
              </w:rPr>
            </w:pPr>
            <w:r w:rsidRPr="00B70146">
              <w:rPr>
                <w:rFonts w:ascii="Arial" w:hAnsi="Arial" w:cs="Arial"/>
                <w:color w:val="000000" w:themeColor="text1"/>
                <w:sz w:val="18"/>
                <w:szCs w:val="18"/>
              </w:rPr>
              <w:t>Please evidence your judgment, identifying strengths and future professional development targets for induction period.</w:t>
            </w:r>
          </w:p>
          <w:p w14:paraId="610AABE6" w14:textId="77777777" w:rsidR="0069228A" w:rsidRDefault="0069228A" w:rsidP="00D64F11">
            <w:pPr>
              <w:ind w:right="-52"/>
              <w:rPr>
                <w:rFonts w:ascii="Arial" w:hAnsi="Arial" w:cs="Arial"/>
                <w:color w:val="000000" w:themeColor="text1"/>
                <w:sz w:val="18"/>
                <w:szCs w:val="18"/>
              </w:rPr>
            </w:pPr>
          </w:p>
          <w:p w14:paraId="2C7DCFFD" w14:textId="77777777" w:rsidR="00B70146" w:rsidRDefault="00B70146" w:rsidP="00D64F11">
            <w:pPr>
              <w:ind w:right="-52"/>
              <w:rPr>
                <w:rFonts w:ascii="Arial" w:hAnsi="Arial" w:cs="Arial"/>
                <w:color w:val="000000" w:themeColor="text1"/>
                <w:sz w:val="18"/>
                <w:szCs w:val="18"/>
              </w:rPr>
            </w:pPr>
          </w:p>
          <w:p w14:paraId="44301790" w14:textId="77777777" w:rsidR="00B70146" w:rsidRDefault="00B70146" w:rsidP="00D64F11">
            <w:pPr>
              <w:ind w:right="-52"/>
              <w:rPr>
                <w:rFonts w:ascii="Arial" w:hAnsi="Arial" w:cs="Arial"/>
                <w:color w:val="000000" w:themeColor="text1"/>
                <w:sz w:val="18"/>
                <w:szCs w:val="18"/>
              </w:rPr>
            </w:pPr>
          </w:p>
          <w:p w14:paraId="2497267D" w14:textId="71A0E2F7" w:rsidR="00B70146" w:rsidRPr="00B70146" w:rsidRDefault="00B70146" w:rsidP="00D64F11">
            <w:pPr>
              <w:ind w:right="-52"/>
              <w:rPr>
                <w:rFonts w:ascii="Arial" w:hAnsi="Arial" w:cs="Arial"/>
                <w:color w:val="000000" w:themeColor="text1"/>
                <w:sz w:val="18"/>
                <w:szCs w:val="18"/>
              </w:rPr>
            </w:pPr>
          </w:p>
        </w:tc>
      </w:tr>
    </w:tbl>
    <w:p w14:paraId="5458B371" w14:textId="77777777" w:rsidR="00037696" w:rsidRDefault="00037696" w:rsidP="00D64F11">
      <w:pPr>
        <w:ind w:right="-52"/>
        <w:rPr>
          <w:rFonts w:ascii="Arial" w:hAnsi="Arial" w:cs="Arial"/>
          <w:color w:val="000000" w:themeColor="text1"/>
        </w:rPr>
      </w:pPr>
    </w:p>
    <w:tbl>
      <w:tblPr>
        <w:tblStyle w:val="TableGrid"/>
        <w:tblW w:w="0" w:type="auto"/>
        <w:tblLook w:val="04A0" w:firstRow="1" w:lastRow="0" w:firstColumn="1" w:lastColumn="0" w:noHBand="0" w:noVBand="1"/>
      </w:tblPr>
      <w:tblGrid>
        <w:gridCol w:w="2830"/>
        <w:gridCol w:w="6186"/>
      </w:tblGrid>
      <w:tr w:rsidR="0069228A" w14:paraId="6E5E567A" w14:textId="77777777" w:rsidTr="009114BB">
        <w:tc>
          <w:tcPr>
            <w:tcW w:w="2830" w:type="dxa"/>
            <w:shd w:val="clear" w:color="auto" w:fill="E7E6E6" w:themeFill="background2"/>
          </w:tcPr>
          <w:p w14:paraId="5D39CBA7" w14:textId="45613971" w:rsidR="0069228A" w:rsidRPr="009114BB" w:rsidRDefault="0069228A" w:rsidP="000406D4">
            <w:pPr>
              <w:rPr>
                <w:rFonts w:ascii="Arial" w:hAnsi="Arial" w:cs="Arial"/>
                <w:b/>
                <w:color w:val="000000" w:themeColor="text1"/>
              </w:rPr>
            </w:pPr>
            <w:r w:rsidRPr="009114BB">
              <w:rPr>
                <w:rFonts w:ascii="Arial" w:hAnsi="Arial" w:cs="Arial"/>
                <w:b/>
                <w:color w:val="000000" w:themeColor="text1"/>
              </w:rPr>
              <w:lastRenderedPageBreak/>
              <w:t>T3 – Teachers must</w:t>
            </w:r>
            <w:r w:rsidR="00037696" w:rsidRPr="009114BB">
              <w:rPr>
                <w:rFonts w:ascii="Arial" w:hAnsi="Arial" w:cs="Arial"/>
                <w:b/>
                <w:color w:val="000000" w:themeColor="text1"/>
              </w:rPr>
              <w:t>:</w:t>
            </w:r>
          </w:p>
        </w:tc>
        <w:tc>
          <w:tcPr>
            <w:tcW w:w="6186" w:type="dxa"/>
            <w:shd w:val="clear" w:color="auto" w:fill="E7E6E6" w:themeFill="background2"/>
          </w:tcPr>
          <w:p w14:paraId="0D46C0C7" w14:textId="7F38095C" w:rsidR="0069228A" w:rsidRPr="009114BB" w:rsidRDefault="00037696" w:rsidP="000406D4">
            <w:pPr>
              <w:rPr>
                <w:rFonts w:ascii="Arial" w:hAnsi="Arial" w:cs="Arial"/>
                <w:b/>
                <w:color w:val="000000" w:themeColor="text1"/>
              </w:rPr>
            </w:pPr>
            <w:r w:rsidRPr="009114BB">
              <w:rPr>
                <w:rFonts w:ascii="Arial" w:hAnsi="Arial" w:cs="Arial"/>
                <w:b/>
                <w:color w:val="000000" w:themeColor="text1"/>
              </w:rPr>
              <w:t>Demonstrate good subject and curriculum knowledge</w:t>
            </w:r>
          </w:p>
        </w:tc>
      </w:tr>
      <w:tr w:rsidR="0069228A" w:rsidRPr="00B70146" w14:paraId="41623D89" w14:textId="77777777" w:rsidTr="0069228A">
        <w:tc>
          <w:tcPr>
            <w:tcW w:w="2830" w:type="dxa"/>
          </w:tcPr>
          <w:p w14:paraId="52E67800" w14:textId="366AF099" w:rsidR="0069228A" w:rsidRPr="00B70146" w:rsidRDefault="009114BB" w:rsidP="009114BB">
            <w:pPr>
              <w:rPr>
                <w:rFonts w:ascii="Arial" w:hAnsi="Arial" w:cs="Arial"/>
                <w:b/>
                <w:color w:val="000000" w:themeColor="text1"/>
                <w:sz w:val="18"/>
                <w:szCs w:val="18"/>
              </w:rPr>
            </w:pPr>
            <w:r w:rsidRPr="00B70146">
              <w:rPr>
                <w:rFonts w:ascii="Arial" w:hAnsi="Arial" w:cs="Arial"/>
                <w:color w:val="000000" w:themeColor="text1"/>
                <w:sz w:val="18"/>
                <w:szCs w:val="18"/>
              </w:rPr>
              <w:t>Sponsor school assessment BEFORE assessment period:</w:t>
            </w:r>
          </w:p>
          <w:p w14:paraId="1B04C904" w14:textId="0CC1D11B" w:rsidR="00037696" w:rsidRPr="00B70146" w:rsidRDefault="00037696" w:rsidP="00037696">
            <w:pPr>
              <w:jc w:val="right"/>
              <w:rPr>
                <w:rFonts w:ascii="Arial" w:hAnsi="Arial" w:cs="Arial"/>
                <w:b/>
                <w:color w:val="000000" w:themeColor="text1"/>
                <w:sz w:val="18"/>
                <w:szCs w:val="18"/>
              </w:rPr>
            </w:pPr>
          </w:p>
          <w:p w14:paraId="027FA83E" w14:textId="77777777" w:rsidR="009114BB" w:rsidRPr="00B70146" w:rsidRDefault="009114BB" w:rsidP="00037696">
            <w:pPr>
              <w:jc w:val="right"/>
              <w:rPr>
                <w:rFonts w:ascii="Arial" w:hAnsi="Arial" w:cs="Arial"/>
                <w:b/>
                <w:color w:val="000000" w:themeColor="text1"/>
                <w:sz w:val="18"/>
                <w:szCs w:val="18"/>
              </w:rPr>
            </w:pPr>
          </w:p>
          <w:p w14:paraId="34286B66" w14:textId="548425E2" w:rsidR="00037696" w:rsidRPr="00B70146" w:rsidRDefault="00037696" w:rsidP="009114BB">
            <w:pPr>
              <w:rPr>
                <w:rFonts w:ascii="Arial" w:hAnsi="Arial" w:cs="Arial"/>
                <w:b/>
                <w:color w:val="000000" w:themeColor="text1"/>
                <w:sz w:val="18"/>
                <w:szCs w:val="18"/>
              </w:rPr>
            </w:pPr>
          </w:p>
        </w:tc>
        <w:tc>
          <w:tcPr>
            <w:tcW w:w="6186" w:type="dxa"/>
          </w:tcPr>
          <w:p w14:paraId="1D291A12" w14:textId="77777777" w:rsidR="009114BB" w:rsidRPr="00B70146" w:rsidRDefault="009114BB" w:rsidP="009114BB">
            <w:pPr>
              <w:ind w:right="-52"/>
              <w:rPr>
                <w:rFonts w:ascii="Arial" w:hAnsi="Arial" w:cs="Arial"/>
                <w:color w:val="000000" w:themeColor="text1"/>
                <w:sz w:val="18"/>
                <w:szCs w:val="18"/>
              </w:rPr>
            </w:pPr>
            <w:r w:rsidRPr="00B70146">
              <w:rPr>
                <w:rFonts w:ascii="Arial" w:hAnsi="Arial" w:cs="Arial"/>
                <w:color w:val="000000" w:themeColor="text1"/>
                <w:sz w:val="18"/>
                <w:szCs w:val="18"/>
              </w:rPr>
              <w:t>Please evidence your judgment, identifying strengths and future professional development targets.</w:t>
            </w:r>
          </w:p>
          <w:p w14:paraId="635C7A4A" w14:textId="77777777" w:rsidR="0069228A" w:rsidRDefault="0069228A" w:rsidP="000406D4">
            <w:pPr>
              <w:rPr>
                <w:rFonts w:ascii="Arial" w:hAnsi="Arial" w:cs="Arial"/>
                <w:b/>
                <w:color w:val="000000" w:themeColor="text1"/>
                <w:sz w:val="18"/>
                <w:szCs w:val="18"/>
              </w:rPr>
            </w:pPr>
          </w:p>
          <w:p w14:paraId="47E15083" w14:textId="77777777" w:rsidR="00B70146" w:rsidRDefault="00B70146" w:rsidP="000406D4">
            <w:pPr>
              <w:rPr>
                <w:rFonts w:ascii="Arial" w:hAnsi="Arial" w:cs="Arial"/>
                <w:b/>
                <w:color w:val="000000" w:themeColor="text1"/>
                <w:sz w:val="18"/>
                <w:szCs w:val="18"/>
              </w:rPr>
            </w:pPr>
          </w:p>
          <w:p w14:paraId="42F26C4D" w14:textId="77777777" w:rsidR="00B70146" w:rsidRDefault="00B70146" w:rsidP="000406D4">
            <w:pPr>
              <w:rPr>
                <w:rFonts w:ascii="Arial" w:hAnsi="Arial" w:cs="Arial"/>
                <w:b/>
                <w:color w:val="000000" w:themeColor="text1"/>
                <w:sz w:val="18"/>
                <w:szCs w:val="18"/>
              </w:rPr>
            </w:pPr>
          </w:p>
          <w:p w14:paraId="0DAD033F" w14:textId="29DA9E2A" w:rsidR="00B70146" w:rsidRPr="00B70146" w:rsidRDefault="00B70146" w:rsidP="000406D4">
            <w:pPr>
              <w:rPr>
                <w:rFonts w:ascii="Arial" w:hAnsi="Arial" w:cs="Arial"/>
                <w:b/>
                <w:color w:val="000000" w:themeColor="text1"/>
                <w:sz w:val="18"/>
                <w:szCs w:val="18"/>
              </w:rPr>
            </w:pPr>
          </w:p>
        </w:tc>
      </w:tr>
      <w:tr w:rsidR="0069228A" w:rsidRPr="00B70146" w14:paraId="04C52273" w14:textId="77777777" w:rsidTr="0069228A">
        <w:tc>
          <w:tcPr>
            <w:tcW w:w="2830" w:type="dxa"/>
          </w:tcPr>
          <w:p w14:paraId="24ACE1CB" w14:textId="5B2FE5FC" w:rsidR="0069228A" w:rsidRPr="00B70146" w:rsidRDefault="009114BB" w:rsidP="000406D4">
            <w:pPr>
              <w:rPr>
                <w:rFonts w:ascii="Arial" w:hAnsi="Arial" w:cs="Arial"/>
                <w:b/>
                <w:color w:val="000000" w:themeColor="text1"/>
                <w:sz w:val="18"/>
                <w:szCs w:val="18"/>
              </w:rPr>
            </w:pPr>
            <w:r w:rsidRPr="00B70146">
              <w:rPr>
                <w:rFonts w:ascii="Arial" w:hAnsi="Arial" w:cs="Arial"/>
                <w:color w:val="000000" w:themeColor="text1"/>
                <w:sz w:val="18"/>
                <w:szCs w:val="18"/>
              </w:rPr>
              <w:t>Sponsor school assessment AFTER assessment period:</w:t>
            </w:r>
          </w:p>
          <w:p w14:paraId="30A8A08C" w14:textId="77777777" w:rsidR="00037696" w:rsidRPr="00B70146" w:rsidRDefault="00037696" w:rsidP="000406D4">
            <w:pPr>
              <w:rPr>
                <w:rFonts w:ascii="Arial" w:hAnsi="Arial" w:cs="Arial"/>
                <w:b/>
                <w:color w:val="000000" w:themeColor="text1"/>
                <w:sz w:val="18"/>
                <w:szCs w:val="18"/>
              </w:rPr>
            </w:pPr>
          </w:p>
          <w:p w14:paraId="0DDF8F2B" w14:textId="77777777" w:rsidR="00037696" w:rsidRPr="00B70146" w:rsidRDefault="00037696" w:rsidP="000406D4">
            <w:pPr>
              <w:rPr>
                <w:rFonts w:ascii="Arial" w:hAnsi="Arial" w:cs="Arial"/>
                <w:b/>
                <w:color w:val="000000" w:themeColor="text1"/>
                <w:sz w:val="18"/>
                <w:szCs w:val="18"/>
              </w:rPr>
            </w:pPr>
          </w:p>
          <w:p w14:paraId="70DF8CB4" w14:textId="5023F0F4" w:rsidR="00037696" w:rsidRPr="00B70146" w:rsidRDefault="00037696" w:rsidP="000406D4">
            <w:pPr>
              <w:rPr>
                <w:rFonts w:ascii="Arial" w:hAnsi="Arial" w:cs="Arial"/>
                <w:b/>
                <w:color w:val="000000" w:themeColor="text1"/>
                <w:sz w:val="18"/>
                <w:szCs w:val="18"/>
              </w:rPr>
            </w:pPr>
          </w:p>
        </w:tc>
        <w:tc>
          <w:tcPr>
            <w:tcW w:w="6186" w:type="dxa"/>
          </w:tcPr>
          <w:p w14:paraId="3EAB405B" w14:textId="77777777" w:rsidR="009114BB" w:rsidRPr="00B70146" w:rsidRDefault="009114BB" w:rsidP="009114BB">
            <w:pPr>
              <w:ind w:right="-52"/>
              <w:rPr>
                <w:rFonts w:ascii="Arial" w:hAnsi="Arial" w:cs="Arial"/>
                <w:color w:val="000000" w:themeColor="text1"/>
                <w:sz w:val="18"/>
                <w:szCs w:val="18"/>
              </w:rPr>
            </w:pPr>
            <w:r w:rsidRPr="00B70146">
              <w:rPr>
                <w:rFonts w:ascii="Arial" w:hAnsi="Arial" w:cs="Arial"/>
                <w:color w:val="000000" w:themeColor="text1"/>
                <w:sz w:val="18"/>
                <w:szCs w:val="18"/>
              </w:rPr>
              <w:t>Please evidence your judgment, identifying strengths and future professional development targets for induction period.</w:t>
            </w:r>
          </w:p>
          <w:p w14:paraId="30903771" w14:textId="77777777" w:rsidR="0069228A" w:rsidRDefault="0069228A" w:rsidP="000406D4">
            <w:pPr>
              <w:rPr>
                <w:rFonts w:ascii="Arial" w:hAnsi="Arial" w:cs="Arial"/>
                <w:b/>
                <w:color w:val="000000" w:themeColor="text1"/>
                <w:sz w:val="18"/>
                <w:szCs w:val="18"/>
              </w:rPr>
            </w:pPr>
          </w:p>
          <w:p w14:paraId="01B52874" w14:textId="77777777" w:rsidR="00B70146" w:rsidRDefault="00B70146" w:rsidP="000406D4">
            <w:pPr>
              <w:rPr>
                <w:rFonts w:ascii="Arial" w:hAnsi="Arial" w:cs="Arial"/>
                <w:b/>
                <w:color w:val="000000" w:themeColor="text1"/>
                <w:sz w:val="18"/>
                <w:szCs w:val="18"/>
              </w:rPr>
            </w:pPr>
          </w:p>
          <w:p w14:paraId="5C336E35" w14:textId="77777777" w:rsidR="00B70146" w:rsidRDefault="00B70146" w:rsidP="000406D4">
            <w:pPr>
              <w:rPr>
                <w:rFonts w:ascii="Arial" w:hAnsi="Arial" w:cs="Arial"/>
                <w:b/>
                <w:color w:val="000000" w:themeColor="text1"/>
                <w:sz w:val="18"/>
                <w:szCs w:val="18"/>
              </w:rPr>
            </w:pPr>
          </w:p>
          <w:p w14:paraId="4B25D0B9" w14:textId="1DDDAC9B" w:rsidR="00B70146" w:rsidRPr="00B70146" w:rsidRDefault="00B70146" w:rsidP="000406D4">
            <w:pPr>
              <w:rPr>
                <w:rFonts w:ascii="Arial" w:hAnsi="Arial" w:cs="Arial"/>
                <w:b/>
                <w:color w:val="000000" w:themeColor="text1"/>
                <w:sz w:val="18"/>
                <w:szCs w:val="18"/>
              </w:rPr>
            </w:pPr>
          </w:p>
        </w:tc>
      </w:tr>
    </w:tbl>
    <w:p w14:paraId="4F2000B2" w14:textId="17F494B9" w:rsidR="00037696" w:rsidRDefault="00037696" w:rsidP="000406D4">
      <w:pPr>
        <w:rPr>
          <w:rFonts w:ascii="Arial" w:hAnsi="Arial" w:cs="Arial"/>
          <w:b/>
          <w:color w:val="000000" w:themeColor="text1"/>
        </w:rPr>
      </w:pPr>
    </w:p>
    <w:p w14:paraId="1CFA3242" w14:textId="77777777" w:rsidR="004B3A55" w:rsidRDefault="004B3A55" w:rsidP="000406D4">
      <w:pPr>
        <w:rPr>
          <w:rFonts w:ascii="Arial" w:hAnsi="Arial" w:cs="Arial"/>
          <w:b/>
          <w:color w:val="000000" w:themeColor="text1"/>
        </w:rPr>
      </w:pPr>
    </w:p>
    <w:tbl>
      <w:tblPr>
        <w:tblStyle w:val="TableGrid"/>
        <w:tblW w:w="0" w:type="auto"/>
        <w:tblLook w:val="04A0" w:firstRow="1" w:lastRow="0" w:firstColumn="1" w:lastColumn="0" w:noHBand="0" w:noVBand="1"/>
      </w:tblPr>
      <w:tblGrid>
        <w:gridCol w:w="2830"/>
        <w:gridCol w:w="6186"/>
      </w:tblGrid>
      <w:tr w:rsidR="00037696" w14:paraId="504FEF66" w14:textId="77777777" w:rsidTr="009114BB">
        <w:tc>
          <w:tcPr>
            <w:tcW w:w="2830" w:type="dxa"/>
            <w:shd w:val="clear" w:color="auto" w:fill="E7E6E6" w:themeFill="background2"/>
          </w:tcPr>
          <w:p w14:paraId="34233543" w14:textId="2B08F20E" w:rsidR="00037696" w:rsidRPr="009114BB" w:rsidRDefault="00037696" w:rsidP="000406D4">
            <w:pPr>
              <w:rPr>
                <w:rFonts w:ascii="Arial" w:hAnsi="Arial" w:cs="Arial"/>
                <w:b/>
                <w:color w:val="000000" w:themeColor="text1"/>
              </w:rPr>
            </w:pPr>
            <w:r w:rsidRPr="009114BB">
              <w:rPr>
                <w:rFonts w:ascii="Arial" w:hAnsi="Arial" w:cs="Arial"/>
                <w:b/>
                <w:color w:val="000000" w:themeColor="text1"/>
              </w:rPr>
              <w:t>T3</w:t>
            </w:r>
          </w:p>
        </w:tc>
        <w:tc>
          <w:tcPr>
            <w:tcW w:w="6186" w:type="dxa"/>
            <w:shd w:val="clear" w:color="auto" w:fill="E7E6E6" w:themeFill="background2"/>
          </w:tcPr>
          <w:p w14:paraId="45BF2089" w14:textId="05463A85" w:rsidR="00037696" w:rsidRPr="009114BB" w:rsidRDefault="00037696" w:rsidP="000406D4">
            <w:pPr>
              <w:rPr>
                <w:rFonts w:ascii="Arial" w:hAnsi="Arial" w:cs="Arial"/>
                <w:b/>
                <w:color w:val="000000" w:themeColor="text1"/>
              </w:rPr>
            </w:pPr>
            <w:r w:rsidRPr="009114BB">
              <w:rPr>
                <w:rFonts w:ascii="Arial" w:hAnsi="Arial" w:cs="Arial"/>
                <w:b/>
                <w:color w:val="000000" w:themeColor="text1"/>
              </w:rPr>
              <w:t>Reading and/or phonics</w:t>
            </w:r>
          </w:p>
        </w:tc>
      </w:tr>
      <w:tr w:rsidR="00037696" w:rsidRPr="00B70146" w14:paraId="6B23025F" w14:textId="77777777" w:rsidTr="00037696">
        <w:tc>
          <w:tcPr>
            <w:tcW w:w="2830" w:type="dxa"/>
          </w:tcPr>
          <w:p w14:paraId="0EE75B2F" w14:textId="3F9CF087" w:rsidR="00037696" w:rsidRPr="00B70146" w:rsidRDefault="009114BB" w:rsidP="000406D4">
            <w:pPr>
              <w:rPr>
                <w:rFonts w:ascii="Arial" w:hAnsi="Arial" w:cs="Arial"/>
                <w:bCs/>
                <w:color w:val="000000" w:themeColor="text1"/>
                <w:sz w:val="18"/>
                <w:szCs w:val="18"/>
              </w:rPr>
            </w:pPr>
            <w:r w:rsidRPr="00B70146">
              <w:rPr>
                <w:rFonts w:ascii="Arial" w:hAnsi="Arial" w:cs="Arial"/>
                <w:color w:val="000000" w:themeColor="text1"/>
                <w:sz w:val="18"/>
                <w:szCs w:val="18"/>
              </w:rPr>
              <w:t>Sponsor school assessment BEFORE assessment period:</w:t>
            </w:r>
          </w:p>
          <w:p w14:paraId="45C1F29F" w14:textId="77777777" w:rsidR="00037696" w:rsidRPr="00B70146" w:rsidRDefault="00037696" w:rsidP="000406D4">
            <w:pPr>
              <w:rPr>
                <w:rFonts w:ascii="Arial" w:hAnsi="Arial" w:cs="Arial"/>
                <w:bCs/>
                <w:color w:val="000000" w:themeColor="text1"/>
                <w:sz w:val="18"/>
                <w:szCs w:val="18"/>
              </w:rPr>
            </w:pPr>
          </w:p>
          <w:p w14:paraId="69A31CCF" w14:textId="77777777" w:rsidR="00037696" w:rsidRPr="00B70146" w:rsidRDefault="00037696" w:rsidP="000406D4">
            <w:pPr>
              <w:rPr>
                <w:rFonts w:ascii="Arial" w:hAnsi="Arial" w:cs="Arial"/>
                <w:bCs/>
                <w:color w:val="000000" w:themeColor="text1"/>
                <w:sz w:val="18"/>
                <w:szCs w:val="18"/>
              </w:rPr>
            </w:pPr>
          </w:p>
          <w:p w14:paraId="25A00EC6" w14:textId="3C858744" w:rsidR="00037696" w:rsidRPr="00B70146" w:rsidRDefault="00037696" w:rsidP="000406D4">
            <w:pPr>
              <w:rPr>
                <w:rFonts w:ascii="Arial" w:hAnsi="Arial" w:cs="Arial"/>
                <w:bCs/>
                <w:color w:val="000000" w:themeColor="text1"/>
                <w:sz w:val="18"/>
                <w:szCs w:val="18"/>
              </w:rPr>
            </w:pPr>
          </w:p>
        </w:tc>
        <w:tc>
          <w:tcPr>
            <w:tcW w:w="6186" w:type="dxa"/>
          </w:tcPr>
          <w:p w14:paraId="4CD9D8D7" w14:textId="77777777" w:rsidR="009114BB" w:rsidRPr="00B70146" w:rsidRDefault="009114BB" w:rsidP="009114BB">
            <w:pPr>
              <w:ind w:right="-52"/>
              <w:rPr>
                <w:rFonts w:ascii="Arial" w:hAnsi="Arial" w:cs="Arial"/>
                <w:color w:val="000000" w:themeColor="text1"/>
                <w:sz w:val="18"/>
                <w:szCs w:val="18"/>
              </w:rPr>
            </w:pPr>
            <w:r w:rsidRPr="00B70146">
              <w:rPr>
                <w:rFonts w:ascii="Arial" w:hAnsi="Arial" w:cs="Arial"/>
                <w:color w:val="000000" w:themeColor="text1"/>
                <w:sz w:val="18"/>
                <w:szCs w:val="18"/>
              </w:rPr>
              <w:t>Please evidence your judgment, identifying strengths and future professional development targets.</w:t>
            </w:r>
          </w:p>
          <w:p w14:paraId="76EFE089" w14:textId="77777777" w:rsidR="00037696" w:rsidRDefault="00037696" w:rsidP="000406D4">
            <w:pPr>
              <w:rPr>
                <w:rFonts w:ascii="Arial" w:hAnsi="Arial" w:cs="Arial"/>
                <w:bCs/>
                <w:color w:val="000000" w:themeColor="text1"/>
                <w:sz w:val="18"/>
                <w:szCs w:val="18"/>
              </w:rPr>
            </w:pPr>
          </w:p>
          <w:p w14:paraId="07135BF8" w14:textId="77777777" w:rsidR="00B70146" w:rsidRDefault="00B70146" w:rsidP="000406D4">
            <w:pPr>
              <w:rPr>
                <w:rFonts w:ascii="Arial" w:hAnsi="Arial" w:cs="Arial"/>
                <w:bCs/>
                <w:color w:val="000000" w:themeColor="text1"/>
                <w:sz w:val="18"/>
                <w:szCs w:val="18"/>
              </w:rPr>
            </w:pPr>
          </w:p>
          <w:p w14:paraId="2132E5EB" w14:textId="77777777" w:rsidR="00B70146" w:rsidRDefault="00B70146" w:rsidP="000406D4">
            <w:pPr>
              <w:rPr>
                <w:rFonts w:ascii="Arial" w:hAnsi="Arial" w:cs="Arial"/>
                <w:bCs/>
                <w:color w:val="000000" w:themeColor="text1"/>
                <w:sz w:val="18"/>
                <w:szCs w:val="18"/>
              </w:rPr>
            </w:pPr>
          </w:p>
          <w:p w14:paraId="086378EE" w14:textId="0CBBF1AB" w:rsidR="00B70146" w:rsidRPr="00B70146" w:rsidRDefault="00B70146" w:rsidP="000406D4">
            <w:pPr>
              <w:rPr>
                <w:rFonts w:ascii="Arial" w:hAnsi="Arial" w:cs="Arial"/>
                <w:bCs/>
                <w:color w:val="000000" w:themeColor="text1"/>
                <w:sz w:val="18"/>
                <w:szCs w:val="18"/>
              </w:rPr>
            </w:pPr>
          </w:p>
        </w:tc>
      </w:tr>
      <w:tr w:rsidR="00037696" w:rsidRPr="00B70146" w14:paraId="564B8AF2" w14:textId="77777777" w:rsidTr="00037696">
        <w:tc>
          <w:tcPr>
            <w:tcW w:w="2830" w:type="dxa"/>
          </w:tcPr>
          <w:p w14:paraId="402B3568" w14:textId="5796EE01" w:rsidR="00037696" w:rsidRPr="00B70146" w:rsidRDefault="009114BB" w:rsidP="000406D4">
            <w:pPr>
              <w:rPr>
                <w:rFonts w:ascii="Arial" w:hAnsi="Arial" w:cs="Arial"/>
                <w:bCs/>
                <w:color w:val="000000" w:themeColor="text1"/>
                <w:sz w:val="18"/>
                <w:szCs w:val="18"/>
              </w:rPr>
            </w:pPr>
            <w:r w:rsidRPr="00B70146">
              <w:rPr>
                <w:rFonts w:ascii="Arial" w:hAnsi="Arial" w:cs="Arial"/>
                <w:color w:val="000000" w:themeColor="text1"/>
                <w:sz w:val="18"/>
                <w:szCs w:val="18"/>
              </w:rPr>
              <w:t>Sponsor school assessment AFTER assessment period:</w:t>
            </w:r>
          </w:p>
          <w:p w14:paraId="7DF56CF8" w14:textId="77777777" w:rsidR="00037696" w:rsidRPr="00B70146" w:rsidRDefault="00037696" w:rsidP="000406D4">
            <w:pPr>
              <w:rPr>
                <w:rFonts w:ascii="Arial" w:hAnsi="Arial" w:cs="Arial"/>
                <w:bCs/>
                <w:color w:val="000000" w:themeColor="text1"/>
                <w:sz w:val="18"/>
                <w:szCs w:val="18"/>
              </w:rPr>
            </w:pPr>
          </w:p>
          <w:p w14:paraId="1654E1E1" w14:textId="77777777" w:rsidR="00037696" w:rsidRPr="00B70146" w:rsidRDefault="00037696" w:rsidP="000406D4">
            <w:pPr>
              <w:rPr>
                <w:rFonts w:ascii="Arial" w:hAnsi="Arial" w:cs="Arial"/>
                <w:bCs/>
                <w:color w:val="000000" w:themeColor="text1"/>
                <w:sz w:val="18"/>
                <w:szCs w:val="18"/>
              </w:rPr>
            </w:pPr>
          </w:p>
          <w:p w14:paraId="391EF464" w14:textId="4B62549D" w:rsidR="00037696" w:rsidRPr="00B70146" w:rsidRDefault="00037696" w:rsidP="000406D4">
            <w:pPr>
              <w:rPr>
                <w:rFonts w:ascii="Arial" w:hAnsi="Arial" w:cs="Arial"/>
                <w:bCs/>
                <w:color w:val="000000" w:themeColor="text1"/>
                <w:sz w:val="18"/>
                <w:szCs w:val="18"/>
              </w:rPr>
            </w:pPr>
          </w:p>
        </w:tc>
        <w:tc>
          <w:tcPr>
            <w:tcW w:w="6186" w:type="dxa"/>
          </w:tcPr>
          <w:p w14:paraId="4AD0B5DB" w14:textId="77777777" w:rsidR="009114BB" w:rsidRPr="00B70146" w:rsidRDefault="009114BB" w:rsidP="009114BB">
            <w:pPr>
              <w:ind w:right="-52"/>
              <w:rPr>
                <w:rFonts w:ascii="Arial" w:hAnsi="Arial" w:cs="Arial"/>
                <w:color w:val="000000" w:themeColor="text1"/>
                <w:sz w:val="18"/>
                <w:szCs w:val="18"/>
              </w:rPr>
            </w:pPr>
            <w:r w:rsidRPr="00B70146">
              <w:rPr>
                <w:rFonts w:ascii="Arial" w:hAnsi="Arial" w:cs="Arial"/>
                <w:color w:val="000000" w:themeColor="text1"/>
                <w:sz w:val="18"/>
                <w:szCs w:val="18"/>
              </w:rPr>
              <w:t>Please evidence your judgment, identifying strengths and future professional development targets for induction period.</w:t>
            </w:r>
          </w:p>
          <w:p w14:paraId="1B46383E" w14:textId="77777777" w:rsidR="00037696" w:rsidRDefault="00037696" w:rsidP="000406D4">
            <w:pPr>
              <w:rPr>
                <w:rFonts w:ascii="Arial" w:hAnsi="Arial" w:cs="Arial"/>
                <w:bCs/>
                <w:color w:val="000000" w:themeColor="text1"/>
                <w:sz w:val="18"/>
                <w:szCs w:val="18"/>
              </w:rPr>
            </w:pPr>
          </w:p>
          <w:p w14:paraId="4176F5CF" w14:textId="77777777" w:rsidR="00B70146" w:rsidRDefault="00B70146" w:rsidP="000406D4">
            <w:pPr>
              <w:rPr>
                <w:rFonts w:ascii="Arial" w:hAnsi="Arial" w:cs="Arial"/>
                <w:bCs/>
                <w:color w:val="000000" w:themeColor="text1"/>
                <w:sz w:val="18"/>
                <w:szCs w:val="18"/>
              </w:rPr>
            </w:pPr>
          </w:p>
          <w:p w14:paraId="7E8B51E4" w14:textId="77777777" w:rsidR="00B70146" w:rsidRDefault="00B70146" w:rsidP="000406D4">
            <w:pPr>
              <w:rPr>
                <w:rFonts w:ascii="Arial" w:hAnsi="Arial" w:cs="Arial"/>
                <w:bCs/>
                <w:color w:val="000000" w:themeColor="text1"/>
                <w:sz w:val="18"/>
                <w:szCs w:val="18"/>
              </w:rPr>
            </w:pPr>
          </w:p>
          <w:p w14:paraId="73928029" w14:textId="0BC0CD29" w:rsidR="00B70146" w:rsidRPr="00B70146" w:rsidRDefault="00B70146" w:rsidP="000406D4">
            <w:pPr>
              <w:rPr>
                <w:rFonts w:ascii="Arial" w:hAnsi="Arial" w:cs="Arial"/>
                <w:bCs/>
                <w:color w:val="000000" w:themeColor="text1"/>
                <w:sz w:val="18"/>
                <w:szCs w:val="18"/>
              </w:rPr>
            </w:pPr>
          </w:p>
        </w:tc>
      </w:tr>
    </w:tbl>
    <w:p w14:paraId="16E74FE2" w14:textId="4566D888" w:rsidR="00037696" w:rsidRDefault="00037696" w:rsidP="000406D4">
      <w:pPr>
        <w:rPr>
          <w:rFonts w:ascii="Arial" w:hAnsi="Arial" w:cs="Arial"/>
          <w:bCs/>
          <w:color w:val="000000" w:themeColor="text1"/>
        </w:rPr>
      </w:pPr>
    </w:p>
    <w:p w14:paraId="158DA8FC" w14:textId="77777777" w:rsidR="004B3A55" w:rsidRDefault="004B3A55" w:rsidP="000406D4">
      <w:pPr>
        <w:rPr>
          <w:rFonts w:ascii="Arial" w:hAnsi="Arial" w:cs="Arial"/>
          <w:bCs/>
          <w:color w:val="000000" w:themeColor="text1"/>
        </w:rPr>
      </w:pPr>
    </w:p>
    <w:tbl>
      <w:tblPr>
        <w:tblStyle w:val="TableGrid"/>
        <w:tblW w:w="0" w:type="auto"/>
        <w:tblLook w:val="04A0" w:firstRow="1" w:lastRow="0" w:firstColumn="1" w:lastColumn="0" w:noHBand="0" w:noVBand="1"/>
      </w:tblPr>
      <w:tblGrid>
        <w:gridCol w:w="2830"/>
        <w:gridCol w:w="6186"/>
      </w:tblGrid>
      <w:tr w:rsidR="00037696" w14:paraId="24788F40" w14:textId="77777777" w:rsidTr="009114BB">
        <w:tc>
          <w:tcPr>
            <w:tcW w:w="2830" w:type="dxa"/>
            <w:shd w:val="clear" w:color="auto" w:fill="E7E6E6" w:themeFill="background2"/>
          </w:tcPr>
          <w:p w14:paraId="2D2F4AE8" w14:textId="572DBE49" w:rsidR="00037696" w:rsidRPr="009114BB" w:rsidRDefault="00037696" w:rsidP="000406D4">
            <w:pPr>
              <w:rPr>
                <w:rFonts w:ascii="Arial" w:hAnsi="Arial" w:cs="Arial"/>
                <w:b/>
                <w:color w:val="222A35" w:themeColor="text2" w:themeShade="80"/>
              </w:rPr>
            </w:pPr>
            <w:r w:rsidRPr="009114BB">
              <w:rPr>
                <w:rFonts w:ascii="Arial" w:hAnsi="Arial" w:cs="Arial"/>
                <w:b/>
                <w:color w:val="222A35" w:themeColor="text2" w:themeShade="80"/>
              </w:rPr>
              <w:t>T3</w:t>
            </w:r>
          </w:p>
        </w:tc>
        <w:tc>
          <w:tcPr>
            <w:tcW w:w="6186" w:type="dxa"/>
            <w:shd w:val="clear" w:color="auto" w:fill="E7E6E6" w:themeFill="background2"/>
          </w:tcPr>
          <w:p w14:paraId="0A59720A" w14:textId="11A1A419" w:rsidR="00037696" w:rsidRPr="009114BB" w:rsidRDefault="00037696" w:rsidP="000406D4">
            <w:pPr>
              <w:rPr>
                <w:rFonts w:ascii="Arial" w:hAnsi="Arial" w:cs="Arial"/>
                <w:b/>
                <w:color w:val="222A35" w:themeColor="text2" w:themeShade="80"/>
              </w:rPr>
            </w:pPr>
            <w:r w:rsidRPr="009114BB">
              <w:rPr>
                <w:rFonts w:ascii="Arial" w:hAnsi="Arial" w:cs="Arial"/>
                <w:b/>
                <w:color w:val="222A35" w:themeColor="text2" w:themeShade="80"/>
              </w:rPr>
              <w:t>English</w:t>
            </w:r>
          </w:p>
        </w:tc>
      </w:tr>
      <w:tr w:rsidR="00037696" w:rsidRPr="00B70146" w14:paraId="333437A3" w14:textId="77777777" w:rsidTr="00037696">
        <w:tc>
          <w:tcPr>
            <w:tcW w:w="2830" w:type="dxa"/>
          </w:tcPr>
          <w:p w14:paraId="1C7EF68F" w14:textId="02C447CF" w:rsidR="00037696" w:rsidRPr="00B70146" w:rsidRDefault="009114BB" w:rsidP="000406D4">
            <w:pPr>
              <w:rPr>
                <w:rFonts w:ascii="Arial" w:hAnsi="Arial" w:cs="Arial"/>
                <w:bCs/>
                <w:color w:val="000000" w:themeColor="text1"/>
                <w:sz w:val="18"/>
                <w:szCs w:val="18"/>
              </w:rPr>
            </w:pPr>
            <w:r w:rsidRPr="00B70146">
              <w:rPr>
                <w:rFonts w:ascii="Arial" w:hAnsi="Arial" w:cs="Arial"/>
                <w:color w:val="000000" w:themeColor="text1"/>
                <w:sz w:val="18"/>
                <w:szCs w:val="18"/>
              </w:rPr>
              <w:t>Sponsor school assessment BEFORE assessment period:</w:t>
            </w:r>
          </w:p>
          <w:p w14:paraId="2C321038" w14:textId="77777777" w:rsidR="004B3A55" w:rsidRPr="00B70146" w:rsidRDefault="004B3A55" w:rsidP="000406D4">
            <w:pPr>
              <w:rPr>
                <w:rFonts w:ascii="Arial" w:hAnsi="Arial" w:cs="Arial"/>
                <w:bCs/>
                <w:color w:val="000000" w:themeColor="text1"/>
                <w:sz w:val="18"/>
                <w:szCs w:val="18"/>
              </w:rPr>
            </w:pPr>
          </w:p>
          <w:p w14:paraId="31B67767" w14:textId="77777777" w:rsidR="004B3A55" w:rsidRPr="00B70146" w:rsidRDefault="004B3A55" w:rsidP="000406D4">
            <w:pPr>
              <w:rPr>
                <w:rFonts w:ascii="Arial" w:hAnsi="Arial" w:cs="Arial"/>
                <w:bCs/>
                <w:color w:val="000000" w:themeColor="text1"/>
                <w:sz w:val="18"/>
                <w:szCs w:val="18"/>
              </w:rPr>
            </w:pPr>
          </w:p>
          <w:p w14:paraId="401C44C5" w14:textId="2D8B82C9" w:rsidR="004B3A55" w:rsidRPr="00B70146" w:rsidRDefault="004B3A55" w:rsidP="000406D4">
            <w:pPr>
              <w:rPr>
                <w:rFonts w:ascii="Arial" w:hAnsi="Arial" w:cs="Arial"/>
                <w:bCs/>
                <w:color w:val="000000" w:themeColor="text1"/>
                <w:sz w:val="18"/>
                <w:szCs w:val="18"/>
              </w:rPr>
            </w:pPr>
          </w:p>
        </w:tc>
        <w:tc>
          <w:tcPr>
            <w:tcW w:w="6186" w:type="dxa"/>
          </w:tcPr>
          <w:p w14:paraId="5C6081B3" w14:textId="77777777" w:rsidR="009114BB" w:rsidRPr="00B70146" w:rsidRDefault="009114BB" w:rsidP="009114BB">
            <w:pPr>
              <w:ind w:right="-52"/>
              <w:rPr>
                <w:rFonts w:ascii="Arial" w:hAnsi="Arial" w:cs="Arial"/>
                <w:color w:val="000000" w:themeColor="text1"/>
                <w:sz w:val="18"/>
                <w:szCs w:val="18"/>
              </w:rPr>
            </w:pPr>
            <w:r w:rsidRPr="00B70146">
              <w:rPr>
                <w:rFonts w:ascii="Arial" w:hAnsi="Arial" w:cs="Arial"/>
                <w:color w:val="000000" w:themeColor="text1"/>
                <w:sz w:val="18"/>
                <w:szCs w:val="18"/>
              </w:rPr>
              <w:t>Please evidence your judgment, identifying strengths and future professional development targets.</w:t>
            </w:r>
          </w:p>
          <w:p w14:paraId="211878C7" w14:textId="77777777" w:rsidR="00037696" w:rsidRDefault="00037696" w:rsidP="000406D4">
            <w:pPr>
              <w:rPr>
                <w:rFonts w:ascii="Arial" w:hAnsi="Arial" w:cs="Arial"/>
                <w:bCs/>
                <w:color w:val="000000" w:themeColor="text1"/>
                <w:sz w:val="18"/>
                <w:szCs w:val="18"/>
              </w:rPr>
            </w:pPr>
          </w:p>
          <w:p w14:paraId="5DDB43BB" w14:textId="77777777" w:rsidR="00B70146" w:rsidRDefault="00B70146" w:rsidP="000406D4">
            <w:pPr>
              <w:rPr>
                <w:rFonts w:ascii="Arial" w:hAnsi="Arial" w:cs="Arial"/>
                <w:bCs/>
                <w:color w:val="000000" w:themeColor="text1"/>
                <w:sz w:val="18"/>
                <w:szCs w:val="18"/>
              </w:rPr>
            </w:pPr>
          </w:p>
          <w:p w14:paraId="181842FA" w14:textId="77777777" w:rsidR="00B70146" w:rsidRDefault="00B70146" w:rsidP="000406D4">
            <w:pPr>
              <w:rPr>
                <w:rFonts w:ascii="Arial" w:hAnsi="Arial" w:cs="Arial"/>
                <w:bCs/>
                <w:color w:val="000000" w:themeColor="text1"/>
                <w:sz w:val="18"/>
                <w:szCs w:val="18"/>
              </w:rPr>
            </w:pPr>
          </w:p>
          <w:p w14:paraId="17870E17" w14:textId="3FC23281" w:rsidR="00B70146" w:rsidRPr="00B70146" w:rsidRDefault="00B70146" w:rsidP="000406D4">
            <w:pPr>
              <w:rPr>
                <w:rFonts w:ascii="Arial" w:hAnsi="Arial" w:cs="Arial"/>
                <w:bCs/>
                <w:color w:val="000000" w:themeColor="text1"/>
                <w:sz w:val="18"/>
                <w:szCs w:val="18"/>
              </w:rPr>
            </w:pPr>
          </w:p>
        </w:tc>
      </w:tr>
      <w:tr w:rsidR="00037696" w:rsidRPr="00B70146" w14:paraId="38CE437B" w14:textId="77777777" w:rsidTr="00037696">
        <w:tc>
          <w:tcPr>
            <w:tcW w:w="2830" w:type="dxa"/>
          </w:tcPr>
          <w:p w14:paraId="6105FDB8" w14:textId="5435870F" w:rsidR="00037696" w:rsidRPr="00B70146" w:rsidRDefault="009114BB" w:rsidP="000406D4">
            <w:pPr>
              <w:rPr>
                <w:rFonts w:ascii="Arial" w:hAnsi="Arial" w:cs="Arial"/>
                <w:bCs/>
                <w:color w:val="000000" w:themeColor="text1"/>
                <w:sz w:val="18"/>
                <w:szCs w:val="18"/>
              </w:rPr>
            </w:pPr>
            <w:r w:rsidRPr="00B70146">
              <w:rPr>
                <w:rFonts w:ascii="Arial" w:hAnsi="Arial" w:cs="Arial"/>
                <w:color w:val="000000" w:themeColor="text1"/>
                <w:sz w:val="18"/>
                <w:szCs w:val="18"/>
              </w:rPr>
              <w:t>Sponsor school assessment AFTER assessment period:</w:t>
            </w:r>
          </w:p>
          <w:p w14:paraId="5A1DB569" w14:textId="77777777" w:rsidR="004B3A55" w:rsidRPr="00B70146" w:rsidRDefault="004B3A55" w:rsidP="000406D4">
            <w:pPr>
              <w:rPr>
                <w:rFonts w:ascii="Arial" w:hAnsi="Arial" w:cs="Arial"/>
                <w:bCs/>
                <w:color w:val="000000" w:themeColor="text1"/>
                <w:sz w:val="18"/>
                <w:szCs w:val="18"/>
              </w:rPr>
            </w:pPr>
          </w:p>
          <w:p w14:paraId="703075FD" w14:textId="77777777" w:rsidR="004B3A55" w:rsidRPr="00B70146" w:rsidRDefault="004B3A55" w:rsidP="000406D4">
            <w:pPr>
              <w:rPr>
                <w:rFonts w:ascii="Arial" w:hAnsi="Arial" w:cs="Arial"/>
                <w:bCs/>
                <w:color w:val="000000" w:themeColor="text1"/>
                <w:sz w:val="18"/>
                <w:szCs w:val="18"/>
              </w:rPr>
            </w:pPr>
          </w:p>
          <w:p w14:paraId="7547334A" w14:textId="40C567EB" w:rsidR="004B3A55" w:rsidRPr="00B70146" w:rsidRDefault="004B3A55" w:rsidP="000406D4">
            <w:pPr>
              <w:rPr>
                <w:rFonts w:ascii="Arial" w:hAnsi="Arial" w:cs="Arial"/>
                <w:bCs/>
                <w:color w:val="000000" w:themeColor="text1"/>
                <w:sz w:val="18"/>
                <w:szCs w:val="18"/>
              </w:rPr>
            </w:pPr>
          </w:p>
        </w:tc>
        <w:tc>
          <w:tcPr>
            <w:tcW w:w="6186" w:type="dxa"/>
          </w:tcPr>
          <w:p w14:paraId="43DD6162" w14:textId="77777777" w:rsidR="009114BB" w:rsidRPr="00B70146" w:rsidRDefault="009114BB" w:rsidP="009114BB">
            <w:pPr>
              <w:ind w:right="-52"/>
              <w:rPr>
                <w:rFonts w:ascii="Arial" w:hAnsi="Arial" w:cs="Arial"/>
                <w:color w:val="000000" w:themeColor="text1"/>
                <w:sz w:val="18"/>
                <w:szCs w:val="18"/>
              </w:rPr>
            </w:pPr>
            <w:r w:rsidRPr="00B70146">
              <w:rPr>
                <w:rFonts w:ascii="Arial" w:hAnsi="Arial" w:cs="Arial"/>
                <w:color w:val="000000" w:themeColor="text1"/>
                <w:sz w:val="18"/>
                <w:szCs w:val="18"/>
              </w:rPr>
              <w:t>Please evidence your judgment, identifying strengths and future professional development targets for induction period.</w:t>
            </w:r>
          </w:p>
          <w:p w14:paraId="00F721EA" w14:textId="77777777" w:rsidR="00037696" w:rsidRDefault="00037696" w:rsidP="000406D4">
            <w:pPr>
              <w:rPr>
                <w:rFonts w:ascii="Arial" w:hAnsi="Arial" w:cs="Arial"/>
                <w:bCs/>
                <w:color w:val="000000" w:themeColor="text1"/>
                <w:sz w:val="18"/>
                <w:szCs w:val="18"/>
              </w:rPr>
            </w:pPr>
          </w:p>
          <w:p w14:paraId="66340C83" w14:textId="77777777" w:rsidR="00B70146" w:rsidRDefault="00B70146" w:rsidP="000406D4">
            <w:pPr>
              <w:rPr>
                <w:rFonts w:ascii="Arial" w:hAnsi="Arial" w:cs="Arial"/>
                <w:bCs/>
                <w:color w:val="000000" w:themeColor="text1"/>
                <w:sz w:val="18"/>
                <w:szCs w:val="18"/>
              </w:rPr>
            </w:pPr>
          </w:p>
          <w:p w14:paraId="6B4DD16B" w14:textId="77777777" w:rsidR="00B70146" w:rsidRDefault="00B70146" w:rsidP="000406D4">
            <w:pPr>
              <w:rPr>
                <w:rFonts w:ascii="Arial" w:hAnsi="Arial" w:cs="Arial"/>
                <w:bCs/>
                <w:color w:val="000000" w:themeColor="text1"/>
                <w:sz w:val="18"/>
                <w:szCs w:val="18"/>
              </w:rPr>
            </w:pPr>
          </w:p>
          <w:p w14:paraId="47879E3C" w14:textId="75D0EE2B" w:rsidR="00B70146" w:rsidRPr="00B70146" w:rsidRDefault="00B70146" w:rsidP="000406D4">
            <w:pPr>
              <w:rPr>
                <w:rFonts w:ascii="Arial" w:hAnsi="Arial" w:cs="Arial"/>
                <w:bCs/>
                <w:color w:val="000000" w:themeColor="text1"/>
                <w:sz w:val="18"/>
                <w:szCs w:val="18"/>
              </w:rPr>
            </w:pPr>
          </w:p>
        </w:tc>
      </w:tr>
    </w:tbl>
    <w:p w14:paraId="40AE5444" w14:textId="76987B46" w:rsidR="00037696" w:rsidRDefault="00037696" w:rsidP="000406D4">
      <w:pPr>
        <w:rPr>
          <w:rFonts w:ascii="Arial" w:hAnsi="Arial" w:cs="Arial"/>
          <w:bCs/>
          <w:color w:val="000000" w:themeColor="text1"/>
        </w:rPr>
      </w:pPr>
    </w:p>
    <w:p w14:paraId="52BE2151" w14:textId="77777777" w:rsidR="004B3A55" w:rsidRDefault="004B3A55" w:rsidP="000406D4">
      <w:pPr>
        <w:rPr>
          <w:rFonts w:ascii="Arial" w:hAnsi="Arial" w:cs="Arial"/>
          <w:bCs/>
          <w:color w:val="000000" w:themeColor="text1"/>
        </w:rPr>
      </w:pPr>
    </w:p>
    <w:tbl>
      <w:tblPr>
        <w:tblStyle w:val="TableGrid"/>
        <w:tblW w:w="0" w:type="auto"/>
        <w:tblLook w:val="04A0" w:firstRow="1" w:lastRow="0" w:firstColumn="1" w:lastColumn="0" w:noHBand="0" w:noVBand="1"/>
      </w:tblPr>
      <w:tblGrid>
        <w:gridCol w:w="2830"/>
        <w:gridCol w:w="6186"/>
      </w:tblGrid>
      <w:tr w:rsidR="00037696" w:rsidRPr="00B70146" w14:paraId="7FDEF808" w14:textId="77777777" w:rsidTr="009114BB">
        <w:tc>
          <w:tcPr>
            <w:tcW w:w="2830" w:type="dxa"/>
            <w:shd w:val="clear" w:color="auto" w:fill="E7E6E6" w:themeFill="background2"/>
          </w:tcPr>
          <w:p w14:paraId="2426EFE9" w14:textId="6C4D1EE0" w:rsidR="00037696" w:rsidRPr="00B70146" w:rsidRDefault="00037696" w:rsidP="000406D4">
            <w:pPr>
              <w:rPr>
                <w:rFonts w:ascii="Arial" w:hAnsi="Arial" w:cs="Arial"/>
                <w:b/>
                <w:color w:val="000000" w:themeColor="text1"/>
              </w:rPr>
            </w:pPr>
            <w:r w:rsidRPr="00B70146">
              <w:rPr>
                <w:rFonts w:ascii="Arial" w:hAnsi="Arial" w:cs="Arial"/>
                <w:b/>
                <w:color w:val="000000" w:themeColor="text1"/>
              </w:rPr>
              <w:t>T3</w:t>
            </w:r>
          </w:p>
        </w:tc>
        <w:tc>
          <w:tcPr>
            <w:tcW w:w="6186" w:type="dxa"/>
            <w:shd w:val="clear" w:color="auto" w:fill="E7E6E6" w:themeFill="background2"/>
          </w:tcPr>
          <w:p w14:paraId="04CE7805" w14:textId="6DB3413A" w:rsidR="00037696" w:rsidRPr="00B70146" w:rsidRDefault="00037696" w:rsidP="000406D4">
            <w:pPr>
              <w:rPr>
                <w:rFonts w:ascii="Arial" w:hAnsi="Arial" w:cs="Arial"/>
                <w:b/>
                <w:color w:val="000000" w:themeColor="text1"/>
              </w:rPr>
            </w:pPr>
            <w:r w:rsidRPr="00B70146">
              <w:rPr>
                <w:rFonts w:ascii="Arial" w:hAnsi="Arial" w:cs="Arial"/>
                <w:b/>
                <w:color w:val="000000" w:themeColor="text1"/>
              </w:rPr>
              <w:t>Mathematics</w:t>
            </w:r>
          </w:p>
        </w:tc>
      </w:tr>
      <w:tr w:rsidR="00037696" w:rsidRPr="00B70146" w14:paraId="199267D4" w14:textId="77777777" w:rsidTr="00037696">
        <w:tc>
          <w:tcPr>
            <w:tcW w:w="2830" w:type="dxa"/>
          </w:tcPr>
          <w:p w14:paraId="310F9C6C" w14:textId="3F037EBB" w:rsidR="00037696" w:rsidRPr="00B70146" w:rsidRDefault="009114BB" w:rsidP="009114BB">
            <w:pPr>
              <w:rPr>
                <w:rFonts w:ascii="Arial" w:hAnsi="Arial" w:cs="Arial"/>
                <w:bCs/>
                <w:color w:val="000000" w:themeColor="text1"/>
                <w:sz w:val="18"/>
                <w:szCs w:val="18"/>
              </w:rPr>
            </w:pPr>
            <w:r w:rsidRPr="00B70146">
              <w:rPr>
                <w:rFonts w:ascii="Arial" w:hAnsi="Arial" w:cs="Arial"/>
                <w:color w:val="000000" w:themeColor="text1"/>
                <w:sz w:val="18"/>
                <w:szCs w:val="18"/>
              </w:rPr>
              <w:t>Sponsor school assessment BEFORE assessment period:</w:t>
            </w:r>
          </w:p>
          <w:p w14:paraId="33C4070D" w14:textId="77777777" w:rsidR="004B3A55" w:rsidRPr="00B70146" w:rsidRDefault="004B3A55" w:rsidP="004B3A55">
            <w:pPr>
              <w:jc w:val="center"/>
              <w:rPr>
                <w:rFonts w:ascii="Arial" w:hAnsi="Arial" w:cs="Arial"/>
                <w:bCs/>
                <w:color w:val="000000" w:themeColor="text1"/>
                <w:sz w:val="18"/>
                <w:szCs w:val="18"/>
              </w:rPr>
            </w:pPr>
          </w:p>
          <w:p w14:paraId="346F9412" w14:textId="77777777" w:rsidR="004B3A55" w:rsidRPr="00B70146" w:rsidRDefault="004B3A55" w:rsidP="004B3A55">
            <w:pPr>
              <w:jc w:val="center"/>
              <w:rPr>
                <w:rFonts w:ascii="Arial" w:hAnsi="Arial" w:cs="Arial"/>
                <w:bCs/>
                <w:color w:val="000000" w:themeColor="text1"/>
                <w:sz w:val="18"/>
                <w:szCs w:val="18"/>
              </w:rPr>
            </w:pPr>
          </w:p>
          <w:p w14:paraId="27DE4F28" w14:textId="024F39F8" w:rsidR="004B3A55" w:rsidRPr="00B70146" w:rsidRDefault="004B3A55" w:rsidP="004B3A55">
            <w:pPr>
              <w:jc w:val="center"/>
              <w:rPr>
                <w:rFonts w:ascii="Arial" w:hAnsi="Arial" w:cs="Arial"/>
                <w:bCs/>
                <w:color w:val="000000" w:themeColor="text1"/>
                <w:sz w:val="18"/>
                <w:szCs w:val="18"/>
              </w:rPr>
            </w:pPr>
          </w:p>
        </w:tc>
        <w:tc>
          <w:tcPr>
            <w:tcW w:w="6186" w:type="dxa"/>
          </w:tcPr>
          <w:p w14:paraId="7D5CA8CF" w14:textId="77777777" w:rsidR="009114BB" w:rsidRPr="00B70146" w:rsidRDefault="009114BB" w:rsidP="009114BB">
            <w:pPr>
              <w:ind w:right="-52"/>
              <w:rPr>
                <w:rFonts w:ascii="Arial" w:hAnsi="Arial" w:cs="Arial"/>
                <w:color w:val="000000" w:themeColor="text1"/>
                <w:sz w:val="18"/>
                <w:szCs w:val="18"/>
              </w:rPr>
            </w:pPr>
            <w:r w:rsidRPr="00B70146">
              <w:rPr>
                <w:rFonts w:ascii="Arial" w:hAnsi="Arial" w:cs="Arial"/>
                <w:color w:val="000000" w:themeColor="text1"/>
                <w:sz w:val="18"/>
                <w:szCs w:val="18"/>
              </w:rPr>
              <w:t>Please evidence your judgment, identifying strengths and future professional development targets.</w:t>
            </w:r>
          </w:p>
          <w:p w14:paraId="6355AB4E" w14:textId="77777777" w:rsidR="00037696" w:rsidRDefault="00037696" w:rsidP="000406D4">
            <w:pPr>
              <w:rPr>
                <w:rFonts w:ascii="Arial" w:hAnsi="Arial" w:cs="Arial"/>
                <w:bCs/>
                <w:color w:val="000000" w:themeColor="text1"/>
                <w:sz w:val="18"/>
                <w:szCs w:val="18"/>
              </w:rPr>
            </w:pPr>
          </w:p>
          <w:p w14:paraId="6F7F5585" w14:textId="77777777" w:rsidR="00B70146" w:rsidRDefault="00B70146" w:rsidP="000406D4">
            <w:pPr>
              <w:rPr>
                <w:rFonts w:ascii="Arial" w:hAnsi="Arial" w:cs="Arial"/>
                <w:bCs/>
                <w:color w:val="000000" w:themeColor="text1"/>
                <w:sz w:val="18"/>
                <w:szCs w:val="18"/>
              </w:rPr>
            </w:pPr>
          </w:p>
          <w:p w14:paraId="4CCD8509" w14:textId="77777777" w:rsidR="00B70146" w:rsidRDefault="00B70146" w:rsidP="000406D4">
            <w:pPr>
              <w:rPr>
                <w:rFonts w:ascii="Arial" w:hAnsi="Arial" w:cs="Arial"/>
                <w:bCs/>
                <w:color w:val="000000" w:themeColor="text1"/>
                <w:sz w:val="18"/>
                <w:szCs w:val="18"/>
              </w:rPr>
            </w:pPr>
          </w:p>
          <w:p w14:paraId="168F7BF0" w14:textId="0300B287" w:rsidR="00B70146" w:rsidRPr="00B70146" w:rsidRDefault="00B70146" w:rsidP="000406D4">
            <w:pPr>
              <w:rPr>
                <w:rFonts w:ascii="Arial" w:hAnsi="Arial" w:cs="Arial"/>
                <w:bCs/>
                <w:color w:val="000000" w:themeColor="text1"/>
                <w:sz w:val="18"/>
                <w:szCs w:val="18"/>
              </w:rPr>
            </w:pPr>
          </w:p>
        </w:tc>
      </w:tr>
      <w:tr w:rsidR="00037696" w:rsidRPr="00B70146" w14:paraId="7A8B023D" w14:textId="77777777" w:rsidTr="00037696">
        <w:tc>
          <w:tcPr>
            <w:tcW w:w="2830" w:type="dxa"/>
          </w:tcPr>
          <w:p w14:paraId="3312C853" w14:textId="248B3D77" w:rsidR="00037696" w:rsidRPr="00B70146" w:rsidRDefault="009114BB" w:rsidP="000406D4">
            <w:pPr>
              <w:rPr>
                <w:rFonts w:ascii="Arial" w:hAnsi="Arial" w:cs="Arial"/>
                <w:bCs/>
                <w:color w:val="000000" w:themeColor="text1"/>
                <w:sz w:val="18"/>
                <w:szCs w:val="18"/>
              </w:rPr>
            </w:pPr>
            <w:r w:rsidRPr="00B70146">
              <w:rPr>
                <w:rFonts w:ascii="Arial" w:hAnsi="Arial" w:cs="Arial"/>
                <w:color w:val="000000" w:themeColor="text1"/>
                <w:sz w:val="18"/>
                <w:szCs w:val="18"/>
              </w:rPr>
              <w:t>Sponsor school assessment AFTER assessment period:</w:t>
            </w:r>
          </w:p>
          <w:p w14:paraId="61A585B4" w14:textId="77777777" w:rsidR="004B3A55" w:rsidRPr="00B70146" w:rsidRDefault="004B3A55" w:rsidP="000406D4">
            <w:pPr>
              <w:rPr>
                <w:rFonts w:ascii="Arial" w:hAnsi="Arial" w:cs="Arial"/>
                <w:bCs/>
                <w:color w:val="000000" w:themeColor="text1"/>
                <w:sz w:val="18"/>
                <w:szCs w:val="18"/>
              </w:rPr>
            </w:pPr>
          </w:p>
          <w:p w14:paraId="0030019F" w14:textId="77777777" w:rsidR="004B3A55" w:rsidRPr="00B70146" w:rsidRDefault="004B3A55" w:rsidP="000406D4">
            <w:pPr>
              <w:rPr>
                <w:rFonts w:ascii="Arial" w:hAnsi="Arial" w:cs="Arial"/>
                <w:bCs/>
                <w:color w:val="000000" w:themeColor="text1"/>
                <w:sz w:val="18"/>
                <w:szCs w:val="18"/>
              </w:rPr>
            </w:pPr>
          </w:p>
          <w:p w14:paraId="20A5E7FD" w14:textId="219FABFE" w:rsidR="004B3A55" w:rsidRPr="00B70146" w:rsidRDefault="004B3A55" w:rsidP="000406D4">
            <w:pPr>
              <w:rPr>
                <w:rFonts w:ascii="Arial" w:hAnsi="Arial" w:cs="Arial"/>
                <w:bCs/>
                <w:color w:val="000000" w:themeColor="text1"/>
                <w:sz w:val="18"/>
                <w:szCs w:val="18"/>
              </w:rPr>
            </w:pPr>
          </w:p>
        </w:tc>
        <w:tc>
          <w:tcPr>
            <w:tcW w:w="6186" w:type="dxa"/>
          </w:tcPr>
          <w:p w14:paraId="1EEDC9BD" w14:textId="77777777" w:rsidR="009114BB" w:rsidRPr="00B70146" w:rsidRDefault="009114BB" w:rsidP="009114BB">
            <w:pPr>
              <w:ind w:right="-52"/>
              <w:rPr>
                <w:rFonts w:ascii="Arial" w:hAnsi="Arial" w:cs="Arial"/>
                <w:color w:val="000000" w:themeColor="text1"/>
                <w:sz w:val="18"/>
                <w:szCs w:val="18"/>
              </w:rPr>
            </w:pPr>
            <w:r w:rsidRPr="00B70146">
              <w:rPr>
                <w:rFonts w:ascii="Arial" w:hAnsi="Arial" w:cs="Arial"/>
                <w:color w:val="000000" w:themeColor="text1"/>
                <w:sz w:val="18"/>
                <w:szCs w:val="18"/>
              </w:rPr>
              <w:t>Please evidence your judgment, identifying strengths and future professional development targets for induction period.</w:t>
            </w:r>
          </w:p>
          <w:p w14:paraId="519309BB" w14:textId="77777777" w:rsidR="00037696" w:rsidRDefault="00037696" w:rsidP="000406D4">
            <w:pPr>
              <w:rPr>
                <w:rFonts w:ascii="Arial" w:hAnsi="Arial" w:cs="Arial"/>
                <w:bCs/>
                <w:color w:val="000000" w:themeColor="text1"/>
                <w:sz w:val="18"/>
                <w:szCs w:val="18"/>
              </w:rPr>
            </w:pPr>
          </w:p>
          <w:p w14:paraId="5AC196C6" w14:textId="77777777" w:rsidR="00B70146" w:rsidRDefault="00B70146" w:rsidP="000406D4">
            <w:pPr>
              <w:rPr>
                <w:rFonts w:ascii="Arial" w:hAnsi="Arial" w:cs="Arial"/>
                <w:bCs/>
                <w:color w:val="000000" w:themeColor="text1"/>
                <w:sz w:val="18"/>
                <w:szCs w:val="18"/>
              </w:rPr>
            </w:pPr>
          </w:p>
          <w:p w14:paraId="62BB1B5B" w14:textId="77777777" w:rsidR="00B70146" w:rsidRDefault="00B70146" w:rsidP="000406D4">
            <w:pPr>
              <w:rPr>
                <w:rFonts w:ascii="Arial" w:hAnsi="Arial" w:cs="Arial"/>
                <w:bCs/>
                <w:color w:val="000000" w:themeColor="text1"/>
                <w:sz w:val="18"/>
                <w:szCs w:val="18"/>
              </w:rPr>
            </w:pPr>
          </w:p>
          <w:p w14:paraId="17C1A2B0" w14:textId="4FC20EB5" w:rsidR="00B70146" w:rsidRPr="00B70146" w:rsidRDefault="00B70146" w:rsidP="000406D4">
            <w:pPr>
              <w:rPr>
                <w:rFonts w:ascii="Arial" w:hAnsi="Arial" w:cs="Arial"/>
                <w:bCs/>
                <w:color w:val="000000" w:themeColor="text1"/>
                <w:sz w:val="18"/>
                <w:szCs w:val="18"/>
              </w:rPr>
            </w:pPr>
          </w:p>
        </w:tc>
      </w:tr>
    </w:tbl>
    <w:p w14:paraId="1000D948" w14:textId="6311080D" w:rsidR="00037696" w:rsidRDefault="00037696" w:rsidP="000406D4">
      <w:pPr>
        <w:rPr>
          <w:rFonts w:ascii="Arial" w:hAnsi="Arial" w:cs="Arial"/>
          <w:bCs/>
          <w:color w:val="000000" w:themeColor="text1"/>
        </w:rPr>
      </w:pPr>
    </w:p>
    <w:p w14:paraId="1F6EBC95" w14:textId="77777777" w:rsidR="004B3A55" w:rsidRDefault="004B3A55" w:rsidP="000406D4">
      <w:pPr>
        <w:rPr>
          <w:rFonts w:ascii="Arial" w:hAnsi="Arial" w:cs="Arial"/>
          <w:bCs/>
          <w:color w:val="000000" w:themeColor="text1"/>
        </w:rPr>
      </w:pPr>
    </w:p>
    <w:tbl>
      <w:tblPr>
        <w:tblStyle w:val="TableGrid"/>
        <w:tblW w:w="0" w:type="auto"/>
        <w:tblLook w:val="04A0" w:firstRow="1" w:lastRow="0" w:firstColumn="1" w:lastColumn="0" w:noHBand="0" w:noVBand="1"/>
      </w:tblPr>
      <w:tblGrid>
        <w:gridCol w:w="2830"/>
        <w:gridCol w:w="6186"/>
      </w:tblGrid>
      <w:tr w:rsidR="00037696" w14:paraId="49724A32" w14:textId="77777777" w:rsidTr="009114BB">
        <w:tc>
          <w:tcPr>
            <w:tcW w:w="2830" w:type="dxa"/>
            <w:shd w:val="clear" w:color="auto" w:fill="E7E6E6" w:themeFill="background2"/>
          </w:tcPr>
          <w:p w14:paraId="10F760F0" w14:textId="6D0D5A99" w:rsidR="00037696" w:rsidRPr="009114BB" w:rsidRDefault="00037696" w:rsidP="000406D4">
            <w:pPr>
              <w:rPr>
                <w:rFonts w:ascii="Arial" w:hAnsi="Arial" w:cs="Arial"/>
                <w:b/>
                <w:color w:val="000000" w:themeColor="text1"/>
              </w:rPr>
            </w:pPr>
            <w:r w:rsidRPr="009114BB">
              <w:rPr>
                <w:rFonts w:ascii="Arial" w:hAnsi="Arial" w:cs="Arial"/>
                <w:b/>
                <w:color w:val="000000" w:themeColor="text1"/>
              </w:rPr>
              <w:lastRenderedPageBreak/>
              <w:t xml:space="preserve">T4 – Teachers must: </w:t>
            </w:r>
          </w:p>
        </w:tc>
        <w:tc>
          <w:tcPr>
            <w:tcW w:w="6186" w:type="dxa"/>
            <w:shd w:val="clear" w:color="auto" w:fill="E7E6E6" w:themeFill="background2"/>
          </w:tcPr>
          <w:p w14:paraId="7D4E8C88" w14:textId="23CC1598" w:rsidR="00037696" w:rsidRPr="009114BB" w:rsidRDefault="00A34F69" w:rsidP="000406D4">
            <w:pPr>
              <w:rPr>
                <w:rFonts w:ascii="Arial" w:hAnsi="Arial" w:cs="Arial"/>
                <w:b/>
                <w:color w:val="000000" w:themeColor="text1"/>
              </w:rPr>
            </w:pPr>
            <w:r w:rsidRPr="009114BB">
              <w:rPr>
                <w:rFonts w:ascii="Arial" w:hAnsi="Arial" w:cs="Arial"/>
                <w:b/>
                <w:color w:val="000000" w:themeColor="text1"/>
              </w:rPr>
              <w:t>Plan and teach well-structured lessons</w:t>
            </w:r>
          </w:p>
        </w:tc>
      </w:tr>
      <w:tr w:rsidR="00037696" w:rsidRPr="00B70146" w14:paraId="35795B9A" w14:textId="77777777" w:rsidTr="00037696">
        <w:tc>
          <w:tcPr>
            <w:tcW w:w="2830" w:type="dxa"/>
          </w:tcPr>
          <w:p w14:paraId="70D8900E" w14:textId="04219E10" w:rsidR="00037696" w:rsidRPr="00B70146" w:rsidRDefault="009114BB" w:rsidP="000406D4">
            <w:pPr>
              <w:rPr>
                <w:rFonts w:ascii="Arial" w:hAnsi="Arial" w:cs="Arial"/>
                <w:bCs/>
                <w:color w:val="000000" w:themeColor="text1"/>
                <w:sz w:val="18"/>
                <w:szCs w:val="18"/>
              </w:rPr>
            </w:pPr>
            <w:r w:rsidRPr="00B70146">
              <w:rPr>
                <w:rFonts w:ascii="Arial" w:hAnsi="Arial" w:cs="Arial"/>
                <w:color w:val="000000" w:themeColor="text1"/>
                <w:sz w:val="18"/>
                <w:szCs w:val="18"/>
              </w:rPr>
              <w:t>Sponsor school assessment BEFORE assessment period:</w:t>
            </w:r>
          </w:p>
          <w:p w14:paraId="17C0235C" w14:textId="77777777" w:rsidR="004B3A55" w:rsidRPr="00B70146" w:rsidRDefault="004B3A55" w:rsidP="000406D4">
            <w:pPr>
              <w:rPr>
                <w:rFonts w:ascii="Arial" w:hAnsi="Arial" w:cs="Arial"/>
                <w:bCs/>
                <w:color w:val="000000" w:themeColor="text1"/>
                <w:sz w:val="18"/>
                <w:szCs w:val="18"/>
              </w:rPr>
            </w:pPr>
          </w:p>
          <w:p w14:paraId="0027E1E0" w14:textId="77777777" w:rsidR="004B3A55" w:rsidRPr="00B70146" w:rsidRDefault="004B3A55" w:rsidP="000406D4">
            <w:pPr>
              <w:rPr>
                <w:rFonts w:ascii="Arial" w:hAnsi="Arial" w:cs="Arial"/>
                <w:bCs/>
                <w:color w:val="000000" w:themeColor="text1"/>
                <w:sz w:val="18"/>
                <w:szCs w:val="18"/>
              </w:rPr>
            </w:pPr>
          </w:p>
          <w:p w14:paraId="409545B1" w14:textId="15110454" w:rsidR="004B3A55" w:rsidRPr="00B70146" w:rsidRDefault="004B3A55" w:rsidP="000406D4">
            <w:pPr>
              <w:rPr>
                <w:rFonts w:ascii="Arial" w:hAnsi="Arial" w:cs="Arial"/>
                <w:bCs/>
                <w:color w:val="000000" w:themeColor="text1"/>
                <w:sz w:val="18"/>
                <w:szCs w:val="18"/>
              </w:rPr>
            </w:pPr>
          </w:p>
        </w:tc>
        <w:tc>
          <w:tcPr>
            <w:tcW w:w="6186" w:type="dxa"/>
          </w:tcPr>
          <w:p w14:paraId="66C505E8" w14:textId="77777777" w:rsidR="009114BB" w:rsidRPr="00B70146" w:rsidRDefault="009114BB" w:rsidP="009114BB">
            <w:pPr>
              <w:ind w:right="-52"/>
              <w:rPr>
                <w:rFonts w:ascii="Arial" w:hAnsi="Arial" w:cs="Arial"/>
                <w:color w:val="000000" w:themeColor="text1"/>
                <w:sz w:val="18"/>
                <w:szCs w:val="18"/>
              </w:rPr>
            </w:pPr>
            <w:r w:rsidRPr="00B70146">
              <w:rPr>
                <w:rFonts w:ascii="Arial" w:hAnsi="Arial" w:cs="Arial"/>
                <w:color w:val="000000" w:themeColor="text1"/>
                <w:sz w:val="18"/>
                <w:szCs w:val="18"/>
              </w:rPr>
              <w:t>Please evidence your judgment, identifying strengths and future professional development targets.</w:t>
            </w:r>
          </w:p>
          <w:p w14:paraId="0B8F72E9" w14:textId="77777777" w:rsidR="00037696" w:rsidRDefault="00037696" w:rsidP="000406D4">
            <w:pPr>
              <w:rPr>
                <w:rFonts w:ascii="Arial" w:hAnsi="Arial" w:cs="Arial"/>
                <w:bCs/>
                <w:color w:val="000000" w:themeColor="text1"/>
                <w:sz w:val="18"/>
                <w:szCs w:val="18"/>
              </w:rPr>
            </w:pPr>
          </w:p>
          <w:p w14:paraId="14602D2A" w14:textId="77777777" w:rsidR="00B70146" w:rsidRDefault="00B70146" w:rsidP="000406D4">
            <w:pPr>
              <w:rPr>
                <w:rFonts w:ascii="Arial" w:hAnsi="Arial" w:cs="Arial"/>
                <w:bCs/>
                <w:color w:val="000000" w:themeColor="text1"/>
                <w:sz w:val="18"/>
                <w:szCs w:val="18"/>
              </w:rPr>
            </w:pPr>
          </w:p>
          <w:p w14:paraId="556025E6" w14:textId="77777777" w:rsidR="00B70146" w:rsidRDefault="00B70146" w:rsidP="000406D4">
            <w:pPr>
              <w:rPr>
                <w:rFonts w:ascii="Arial" w:hAnsi="Arial" w:cs="Arial"/>
                <w:bCs/>
                <w:color w:val="000000" w:themeColor="text1"/>
                <w:sz w:val="18"/>
                <w:szCs w:val="18"/>
              </w:rPr>
            </w:pPr>
          </w:p>
          <w:p w14:paraId="399F75DC" w14:textId="48B1503E" w:rsidR="00B70146" w:rsidRPr="00B70146" w:rsidRDefault="00B70146" w:rsidP="000406D4">
            <w:pPr>
              <w:rPr>
                <w:rFonts w:ascii="Arial" w:hAnsi="Arial" w:cs="Arial"/>
                <w:bCs/>
                <w:color w:val="000000" w:themeColor="text1"/>
                <w:sz w:val="18"/>
                <w:szCs w:val="18"/>
              </w:rPr>
            </w:pPr>
          </w:p>
        </w:tc>
      </w:tr>
      <w:tr w:rsidR="00037696" w:rsidRPr="00B70146" w14:paraId="0A1A2957" w14:textId="77777777" w:rsidTr="00037696">
        <w:tc>
          <w:tcPr>
            <w:tcW w:w="2830" w:type="dxa"/>
          </w:tcPr>
          <w:p w14:paraId="298CAFF5" w14:textId="7666052C" w:rsidR="00037696" w:rsidRPr="00B70146" w:rsidRDefault="009114BB" w:rsidP="000406D4">
            <w:pPr>
              <w:rPr>
                <w:rFonts w:ascii="Arial" w:hAnsi="Arial" w:cs="Arial"/>
                <w:bCs/>
                <w:color w:val="000000" w:themeColor="text1"/>
                <w:sz w:val="18"/>
                <w:szCs w:val="18"/>
              </w:rPr>
            </w:pPr>
            <w:r w:rsidRPr="00B70146">
              <w:rPr>
                <w:rFonts w:ascii="Arial" w:hAnsi="Arial" w:cs="Arial"/>
                <w:color w:val="000000" w:themeColor="text1"/>
                <w:sz w:val="18"/>
                <w:szCs w:val="18"/>
              </w:rPr>
              <w:t>Sponsor school assessment AFTER assessment period:</w:t>
            </w:r>
          </w:p>
          <w:p w14:paraId="603AA08F" w14:textId="77777777" w:rsidR="009114BB" w:rsidRPr="00B70146" w:rsidRDefault="009114BB" w:rsidP="000406D4">
            <w:pPr>
              <w:rPr>
                <w:rFonts w:ascii="Arial" w:hAnsi="Arial" w:cs="Arial"/>
                <w:bCs/>
                <w:color w:val="000000" w:themeColor="text1"/>
                <w:sz w:val="18"/>
                <w:szCs w:val="18"/>
              </w:rPr>
            </w:pPr>
          </w:p>
          <w:p w14:paraId="473E94CA" w14:textId="77777777" w:rsidR="009114BB" w:rsidRPr="00B70146" w:rsidRDefault="009114BB" w:rsidP="000406D4">
            <w:pPr>
              <w:rPr>
                <w:rFonts w:ascii="Arial" w:hAnsi="Arial" w:cs="Arial"/>
                <w:bCs/>
                <w:color w:val="000000" w:themeColor="text1"/>
                <w:sz w:val="18"/>
                <w:szCs w:val="18"/>
              </w:rPr>
            </w:pPr>
          </w:p>
          <w:p w14:paraId="0BBC0541" w14:textId="442E8203" w:rsidR="009114BB" w:rsidRPr="00B70146" w:rsidRDefault="009114BB" w:rsidP="000406D4">
            <w:pPr>
              <w:rPr>
                <w:rFonts w:ascii="Arial" w:hAnsi="Arial" w:cs="Arial"/>
                <w:bCs/>
                <w:color w:val="000000" w:themeColor="text1"/>
                <w:sz w:val="18"/>
                <w:szCs w:val="18"/>
              </w:rPr>
            </w:pPr>
          </w:p>
        </w:tc>
        <w:tc>
          <w:tcPr>
            <w:tcW w:w="6186" w:type="dxa"/>
          </w:tcPr>
          <w:p w14:paraId="23612909" w14:textId="77777777" w:rsidR="009114BB" w:rsidRPr="00B70146" w:rsidRDefault="009114BB" w:rsidP="009114BB">
            <w:pPr>
              <w:ind w:right="-52"/>
              <w:rPr>
                <w:rFonts w:ascii="Arial" w:hAnsi="Arial" w:cs="Arial"/>
                <w:color w:val="000000" w:themeColor="text1"/>
                <w:sz w:val="18"/>
                <w:szCs w:val="18"/>
              </w:rPr>
            </w:pPr>
            <w:r w:rsidRPr="00B70146">
              <w:rPr>
                <w:rFonts w:ascii="Arial" w:hAnsi="Arial" w:cs="Arial"/>
                <w:color w:val="000000" w:themeColor="text1"/>
                <w:sz w:val="18"/>
                <w:szCs w:val="18"/>
              </w:rPr>
              <w:t>Please evidence your judgment, identifying strengths and future professional development targets for induction period.</w:t>
            </w:r>
          </w:p>
          <w:p w14:paraId="30CDF40E" w14:textId="77777777" w:rsidR="00037696" w:rsidRDefault="00037696" w:rsidP="000406D4">
            <w:pPr>
              <w:rPr>
                <w:rFonts w:ascii="Arial" w:hAnsi="Arial" w:cs="Arial"/>
                <w:bCs/>
                <w:color w:val="000000" w:themeColor="text1"/>
                <w:sz w:val="18"/>
                <w:szCs w:val="18"/>
              </w:rPr>
            </w:pPr>
          </w:p>
          <w:p w14:paraId="0DF646BA" w14:textId="77777777" w:rsidR="00B70146" w:rsidRDefault="00B70146" w:rsidP="00B70146">
            <w:pPr>
              <w:rPr>
                <w:rFonts w:ascii="Arial" w:hAnsi="Arial" w:cs="Arial"/>
                <w:bCs/>
                <w:color w:val="000000" w:themeColor="text1"/>
                <w:sz w:val="18"/>
                <w:szCs w:val="18"/>
              </w:rPr>
            </w:pPr>
          </w:p>
          <w:p w14:paraId="59B569CD" w14:textId="77777777" w:rsidR="00B70146" w:rsidRDefault="00B70146" w:rsidP="00B70146">
            <w:pPr>
              <w:tabs>
                <w:tab w:val="left" w:pos="1348"/>
              </w:tabs>
              <w:rPr>
                <w:rFonts w:ascii="Arial" w:hAnsi="Arial" w:cs="Arial"/>
                <w:sz w:val="18"/>
                <w:szCs w:val="18"/>
              </w:rPr>
            </w:pPr>
            <w:r>
              <w:rPr>
                <w:rFonts w:ascii="Arial" w:hAnsi="Arial" w:cs="Arial"/>
                <w:sz w:val="18"/>
                <w:szCs w:val="18"/>
              </w:rPr>
              <w:tab/>
            </w:r>
          </w:p>
          <w:p w14:paraId="47224E14" w14:textId="1FA8C148" w:rsidR="00B70146" w:rsidRPr="00B70146" w:rsidRDefault="00B70146" w:rsidP="00B70146">
            <w:pPr>
              <w:tabs>
                <w:tab w:val="left" w:pos="1348"/>
              </w:tabs>
              <w:rPr>
                <w:rFonts w:ascii="Arial" w:hAnsi="Arial" w:cs="Arial"/>
                <w:sz w:val="18"/>
                <w:szCs w:val="18"/>
              </w:rPr>
            </w:pPr>
          </w:p>
        </w:tc>
      </w:tr>
    </w:tbl>
    <w:p w14:paraId="63F5F413" w14:textId="76455C25" w:rsidR="00037696" w:rsidRDefault="00037696" w:rsidP="000406D4">
      <w:pPr>
        <w:rPr>
          <w:rFonts w:ascii="Arial" w:hAnsi="Arial" w:cs="Arial"/>
          <w:bCs/>
          <w:color w:val="000000" w:themeColor="text1"/>
        </w:rPr>
      </w:pPr>
    </w:p>
    <w:p w14:paraId="5DECE43C" w14:textId="77777777" w:rsidR="004B3A55" w:rsidRDefault="004B3A55" w:rsidP="000406D4">
      <w:pPr>
        <w:rPr>
          <w:rFonts w:ascii="Arial" w:hAnsi="Arial" w:cs="Arial"/>
          <w:bCs/>
          <w:color w:val="000000" w:themeColor="text1"/>
        </w:rPr>
      </w:pPr>
    </w:p>
    <w:tbl>
      <w:tblPr>
        <w:tblStyle w:val="TableGrid"/>
        <w:tblW w:w="0" w:type="auto"/>
        <w:tblLook w:val="04A0" w:firstRow="1" w:lastRow="0" w:firstColumn="1" w:lastColumn="0" w:noHBand="0" w:noVBand="1"/>
      </w:tblPr>
      <w:tblGrid>
        <w:gridCol w:w="2830"/>
        <w:gridCol w:w="6186"/>
      </w:tblGrid>
      <w:tr w:rsidR="00037696" w:rsidRPr="00B70146" w14:paraId="66C493FF" w14:textId="77777777" w:rsidTr="009114BB">
        <w:tc>
          <w:tcPr>
            <w:tcW w:w="2830" w:type="dxa"/>
            <w:shd w:val="clear" w:color="auto" w:fill="E7E6E6" w:themeFill="background2"/>
          </w:tcPr>
          <w:p w14:paraId="11618E41" w14:textId="490FEC7C" w:rsidR="00037696" w:rsidRPr="00B70146" w:rsidRDefault="00037696" w:rsidP="000406D4">
            <w:pPr>
              <w:rPr>
                <w:rFonts w:ascii="Arial" w:hAnsi="Arial" w:cs="Arial"/>
                <w:b/>
                <w:color w:val="000000" w:themeColor="text1"/>
              </w:rPr>
            </w:pPr>
            <w:r w:rsidRPr="00B70146">
              <w:rPr>
                <w:rFonts w:ascii="Arial" w:hAnsi="Arial" w:cs="Arial"/>
                <w:b/>
                <w:color w:val="000000" w:themeColor="text1"/>
              </w:rPr>
              <w:t>T5 – Teachers must:</w:t>
            </w:r>
          </w:p>
        </w:tc>
        <w:tc>
          <w:tcPr>
            <w:tcW w:w="6186" w:type="dxa"/>
            <w:shd w:val="clear" w:color="auto" w:fill="E7E6E6" w:themeFill="background2"/>
          </w:tcPr>
          <w:p w14:paraId="669B16BF" w14:textId="3A4DB208" w:rsidR="00037696" w:rsidRPr="00B70146" w:rsidRDefault="00A34F69" w:rsidP="000406D4">
            <w:pPr>
              <w:rPr>
                <w:rFonts w:ascii="Arial" w:hAnsi="Arial" w:cs="Arial"/>
                <w:b/>
                <w:color w:val="000000" w:themeColor="text1"/>
              </w:rPr>
            </w:pPr>
            <w:r w:rsidRPr="00B70146">
              <w:rPr>
                <w:rFonts w:ascii="Arial" w:hAnsi="Arial" w:cs="Arial"/>
                <w:b/>
                <w:color w:val="000000" w:themeColor="text1"/>
              </w:rPr>
              <w:t>Adapt teaching to respond to the strengths and needs of all pupils</w:t>
            </w:r>
          </w:p>
        </w:tc>
      </w:tr>
      <w:tr w:rsidR="00037696" w:rsidRPr="00B70146" w14:paraId="446F2D98" w14:textId="77777777" w:rsidTr="00037696">
        <w:tc>
          <w:tcPr>
            <w:tcW w:w="2830" w:type="dxa"/>
          </w:tcPr>
          <w:p w14:paraId="71FEB983" w14:textId="0946E005" w:rsidR="00037696" w:rsidRPr="00B70146" w:rsidRDefault="009114BB" w:rsidP="000406D4">
            <w:pPr>
              <w:rPr>
                <w:rFonts w:ascii="Arial" w:hAnsi="Arial" w:cs="Arial"/>
                <w:bCs/>
                <w:color w:val="000000" w:themeColor="text1"/>
                <w:sz w:val="18"/>
                <w:szCs w:val="18"/>
              </w:rPr>
            </w:pPr>
            <w:r w:rsidRPr="00B70146">
              <w:rPr>
                <w:rFonts w:ascii="Arial" w:hAnsi="Arial" w:cs="Arial"/>
                <w:color w:val="000000" w:themeColor="text1"/>
                <w:sz w:val="18"/>
                <w:szCs w:val="18"/>
              </w:rPr>
              <w:t>Sponsor school assessment BEFORE assessment period:</w:t>
            </w:r>
          </w:p>
          <w:p w14:paraId="61A5DC57" w14:textId="77777777" w:rsidR="009114BB" w:rsidRPr="00B70146" w:rsidRDefault="009114BB" w:rsidP="000406D4">
            <w:pPr>
              <w:rPr>
                <w:rFonts w:ascii="Arial" w:hAnsi="Arial" w:cs="Arial"/>
                <w:bCs/>
                <w:color w:val="000000" w:themeColor="text1"/>
                <w:sz w:val="18"/>
                <w:szCs w:val="18"/>
              </w:rPr>
            </w:pPr>
          </w:p>
          <w:p w14:paraId="107ADBF5" w14:textId="77777777" w:rsidR="009114BB" w:rsidRPr="00B70146" w:rsidRDefault="009114BB" w:rsidP="000406D4">
            <w:pPr>
              <w:rPr>
                <w:rFonts w:ascii="Arial" w:hAnsi="Arial" w:cs="Arial"/>
                <w:bCs/>
                <w:color w:val="000000" w:themeColor="text1"/>
                <w:sz w:val="18"/>
                <w:szCs w:val="18"/>
              </w:rPr>
            </w:pPr>
          </w:p>
          <w:p w14:paraId="1E6E8C15" w14:textId="3302E0E7" w:rsidR="009114BB" w:rsidRPr="00B70146" w:rsidRDefault="009114BB" w:rsidP="000406D4">
            <w:pPr>
              <w:rPr>
                <w:rFonts w:ascii="Arial" w:hAnsi="Arial" w:cs="Arial"/>
                <w:bCs/>
                <w:color w:val="000000" w:themeColor="text1"/>
                <w:sz w:val="18"/>
                <w:szCs w:val="18"/>
              </w:rPr>
            </w:pPr>
          </w:p>
        </w:tc>
        <w:tc>
          <w:tcPr>
            <w:tcW w:w="6186" w:type="dxa"/>
          </w:tcPr>
          <w:p w14:paraId="2F808719" w14:textId="77777777" w:rsidR="009114BB" w:rsidRPr="00B70146" w:rsidRDefault="009114BB" w:rsidP="009114BB">
            <w:pPr>
              <w:ind w:right="-52"/>
              <w:rPr>
                <w:rFonts w:ascii="Arial" w:hAnsi="Arial" w:cs="Arial"/>
                <w:color w:val="000000" w:themeColor="text1"/>
                <w:sz w:val="18"/>
                <w:szCs w:val="18"/>
              </w:rPr>
            </w:pPr>
            <w:r w:rsidRPr="00B70146">
              <w:rPr>
                <w:rFonts w:ascii="Arial" w:hAnsi="Arial" w:cs="Arial"/>
                <w:color w:val="000000" w:themeColor="text1"/>
                <w:sz w:val="18"/>
                <w:szCs w:val="18"/>
              </w:rPr>
              <w:t>Please evidence your judgment, identifying strengths and future professional development targets.</w:t>
            </w:r>
          </w:p>
          <w:p w14:paraId="24537DFF" w14:textId="77777777" w:rsidR="00037696" w:rsidRDefault="00037696" w:rsidP="000406D4">
            <w:pPr>
              <w:rPr>
                <w:rFonts w:ascii="Arial" w:hAnsi="Arial" w:cs="Arial"/>
                <w:bCs/>
                <w:color w:val="000000" w:themeColor="text1"/>
                <w:sz w:val="18"/>
                <w:szCs w:val="18"/>
              </w:rPr>
            </w:pPr>
          </w:p>
          <w:p w14:paraId="326FD798" w14:textId="77777777" w:rsidR="00B70146" w:rsidRDefault="00B70146" w:rsidP="000406D4">
            <w:pPr>
              <w:rPr>
                <w:rFonts w:ascii="Arial" w:hAnsi="Arial" w:cs="Arial"/>
                <w:bCs/>
                <w:color w:val="000000" w:themeColor="text1"/>
                <w:sz w:val="18"/>
                <w:szCs w:val="18"/>
              </w:rPr>
            </w:pPr>
          </w:p>
          <w:p w14:paraId="534C55D2" w14:textId="77777777" w:rsidR="00B70146" w:rsidRDefault="00B70146" w:rsidP="000406D4">
            <w:pPr>
              <w:rPr>
                <w:rFonts w:ascii="Arial" w:hAnsi="Arial" w:cs="Arial"/>
                <w:bCs/>
                <w:color w:val="000000" w:themeColor="text1"/>
                <w:sz w:val="18"/>
                <w:szCs w:val="18"/>
              </w:rPr>
            </w:pPr>
          </w:p>
          <w:p w14:paraId="1200D16E" w14:textId="07AEADC0" w:rsidR="00B70146" w:rsidRPr="00B70146" w:rsidRDefault="00B70146" w:rsidP="000406D4">
            <w:pPr>
              <w:rPr>
                <w:rFonts w:ascii="Arial" w:hAnsi="Arial" w:cs="Arial"/>
                <w:bCs/>
                <w:color w:val="000000" w:themeColor="text1"/>
                <w:sz w:val="18"/>
                <w:szCs w:val="18"/>
              </w:rPr>
            </w:pPr>
          </w:p>
        </w:tc>
      </w:tr>
      <w:tr w:rsidR="00037696" w:rsidRPr="00B70146" w14:paraId="1E240860" w14:textId="77777777" w:rsidTr="00037696">
        <w:tc>
          <w:tcPr>
            <w:tcW w:w="2830" w:type="dxa"/>
          </w:tcPr>
          <w:p w14:paraId="5AB75812" w14:textId="42E16119" w:rsidR="00037696" w:rsidRPr="00B70146" w:rsidRDefault="009114BB" w:rsidP="000406D4">
            <w:pPr>
              <w:rPr>
                <w:rFonts w:ascii="Arial" w:hAnsi="Arial" w:cs="Arial"/>
                <w:bCs/>
                <w:color w:val="000000" w:themeColor="text1"/>
                <w:sz w:val="18"/>
                <w:szCs w:val="18"/>
              </w:rPr>
            </w:pPr>
            <w:r w:rsidRPr="00B70146">
              <w:rPr>
                <w:rFonts w:ascii="Arial" w:hAnsi="Arial" w:cs="Arial"/>
                <w:color w:val="000000" w:themeColor="text1"/>
                <w:sz w:val="18"/>
                <w:szCs w:val="18"/>
              </w:rPr>
              <w:t>Sponsor school assessment AFTER assessment period:</w:t>
            </w:r>
          </w:p>
          <w:p w14:paraId="7DDC9EBE" w14:textId="77777777" w:rsidR="009114BB" w:rsidRPr="00B70146" w:rsidRDefault="009114BB" w:rsidP="000406D4">
            <w:pPr>
              <w:rPr>
                <w:rFonts w:ascii="Arial" w:hAnsi="Arial" w:cs="Arial"/>
                <w:bCs/>
                <w:color w:val="000000" w:themeColor="text1"/>
                <w:sz w:val="18"/>
                <w:szCs w:val="18"/>
              </w:rPr>
            </w:pPr>
          </w:p>
          <w:p w14:paraId="3373C2FE" w14:textId="77777777" w:rsidR="009114BB" w:rsidRPr="00B70146" w:rsidRDefault="009114BB" w:rsidP="000406D4">
            <w:pPr>
              <w:rPr>
                <w:rFonts w:ascii="Arial" w:hAnsi="Arial" w:cs="Arial"/>
                <w:bCs/>
                <w:color w:val="000000" w:themeColor="text1"/>
                <w:sz w:val="18"/>
                <w:szCs w:val="18"/>
              </w:rPr>
            </w:pPr>
          </w:p>
          <w:p w14:paraId="783508BE" w14:textId="13C2CE5F" w:rsidR="009114BB" w:rsidRPr="00B70146" w:rsidRDefault="009114BB" w:rsidP="000406D4">
            <w:pPr>
              <w:rPr>
                <w:rFonts w:ascii="Arial" w:hAnsi="Arial" w:cs="Arial"/>
                <w:bCs/>
                <w:color w:val="000000" w:themeColor="text1"/>
                <w:sz w:val="18"/>
                <w:szCs w:val="18"/>
              </w:rPr>
            </w:pPr>
          </w:p>
        </w:tc>
        <w:tc>
          <w:tcPr>
            <w:tcW w:w="6186" w:type="dxa"/>
          </w:tcPr>
          <w:p w14:paraId="616FFBC9" w14:textId="77777777" w:rsidR="009114BB" w:rsidRPr="00B70146" w:rsidRDefault="009114BB" w:rsidP="009114BB">
            <w:pPr>
              <w:ind w:right="-52"/>
              <w:rPr>
                <w:rFonts w:ascii="Arial" w:hAnsi="Arial" w:cs="Arial"/>
                <w:color w:val="000000" w:themeColor="text1"/>
                <w:sz w:val="18"/>
                <w:szCs w:val="18"/>
              </w:rPr>
            </w:pPr>
            <w:r w:rsidRPr="00B70146">
              <w:rPr>
                <w:rFonts w:ascii="Arial" w:hAnsi="Arial" w:cs="Arial"/>
                <w:color w:val="000000" w:themeColor="text1"/>
                <w:sz w:val="18"/>
                <w:szCs w:val="18"/>
              </w:rPr>
              <w:t>Please evidence your judgment, identifying strengths and future professional development targets for induction period.</w:t>
            </w:r>
          </w:p>
          <w:p w14:paraId="3DEFC92A" w14:textId="77777777" w:rsidR="00037696" w:rsidRDefault="00037696" w:rsidP="000406D4">
            <w:pPr>
              <w:rPr>
                <w:rFonts w:ascii="Arial" w:hAnsi="Arial" w:cs="Arial"/>
                <w:bCs/>
                <w:color w:val="000000" w:themeColor="text1"/>
                <w:sz w:val="18"/>
                <w:szCs w:val="18"/>
              </w:rPr>
            </w:pPr>
          </w:p>
          <w:p w14:paraId="692127C2" w14:textId="77777777" w:rsidR="00B70146" w:rsidRDefault="00B70146" w:rsidP="000406D4">
            <w:pPr>
              <w:rPr>
                <w:rFonts w:ascii="Arial" w:hAnsi="Arial" w:cs="Arial"/>
                <w:bCs/>
                <w:color w:val="000000" w:themeColor="text1"/>
                <w:sz w:val="18"/>
                <w:szCs w:val="18"/>
              </w:rPr>
            </w:pPr>
          </w:p>
          <w:p w14:paraId="551C3753" w14:textId="77777777" w:rsidR="00B70146" w:rsidRDefault="00B70146" w:rsidP="000406D4">
            <w:pPr>
              <w:rPr>
                <w:rFonts w:ascii="Arial" w:hAnsi="Arial" w:cs="Arial"/>
                <w:bCs/>
                <w:color w:val="000000" w:themeColor="text1"/>
                <w:sz w:val="18"/>
                <w:szCs w:val="18"/>
              </w:rPr>
            </w:pPr>
          </w:p>
          <w:p w14:paraId="259D49C6" w14:textId="37FF3836" w:rsidR="00B70146" w:rsidRPr="00B70146" w:rsidRDefault="00B70146" w:rsidP="000406D4">
            <w:pPr>
              <w:rPr>
                <w:rFonts w:ascii="Arial" w:hAnsi="Arial" w:cs="Arial"/>
                <w:bCs/>
                <w:color w:val="000000" w:themeColor="text1"/>
                <w:sz w:val="18"/>
                <w:szCs w:val="18"/>
              </w:rPr>
            </w:pPr>
          </w:p>
        </w:tc>
      </w:tr>
    </w:tbl>
    <w:p w14:paraId="30C14CF2" w14:textId="63FCC81B" w:rsidR="00037696" w:rsidRDefault="00037696" w:rsidP="000406D4">
      <w:pPr>
        <w:rPr>
          <w:rFonts w:ascii="Arial" w:hAnsi="Arial" w:cs="Arial"/>
          <w:bCs/>
          <w:color w:val="000000" w:themeColor="text1"/>
        </w:rPr>
      </w:pPr>
    </w:p>
    <w:p w14:paraId="7395ACBD" w14:textId="77777777" w:rsidR="004B3A55" w:rsidRDefault="004B3A55" w:rsidP="000406D4">
      <w:pPr>
        <w:rPr>
          <w:rFonts w:ascii="Arial" w:hAnsi="Arial" w:cs="Arial"/>
          <w:bCs/>
          <w:color w:val="000000" w:themeColor="text1"/>
        </w:rPr>
      </w:pPr>
    </w:p>
    <w:tbl>
      <w:tblPr>
        <w:tblStyle w:val="TableGrid"/>
        <w:tblW w:w="0" w:type="auto"/>
        <w:tblLook w:val="04A0" w:firstRow="1" w:lastRow="0" w:firstColumn="1" w:lastColumn="0" w:noHBand="0" w:noVBand="1"/>
      </w:tblPr>
      <w:tblGrid>
        <w:gridCol w:w="2830"/>
        <w:gridCol w:w="6186"/>
      </w:tblGrid>
      <w:tr w:rsidR="00037696" w:rsidRPr="00B70146" w14:paraId="2F7694B9" w14:textId="77777777" w:rsidTr="00B70146">
        <w:tc>
          <w:tcPr>
            <w:tcW w:w="2830" w:type="dxa"/>
            <w:shd w:val="clear" w:color="auto" w:fill="E7E6E6" w:themeFill="background2"/>
          </w:tcPr>
          <w:p w14:paraId="05EA6BC1" w14:textId="70B4BB78" w:rsidR="00037696" w:rsidRPr="00B70146" w:rsidRDefault="00037696" w:rsidP="000406D4">
            <w:pPr>
              <w:rPr>
                <w:rFonts w:ascii="Arial" w:hAnsi="Arial" w:cs="Arial"/>
                <w:b/>
                <w:color w:val="000000" w:themeColor="text1"/>
              </w:rPr>
            </w:pPr>
            <w:r w:rsidRPr="00B70146">
              <w:rPr>
                <w:rFonts w:ascii="Arial" w:hAnsi="Arial" w:cs="Arial"/>
                <w:b/>
                <w:color w:val="000000" w:themeColor="text1"/>
              </w:rPr>
              <w:t>T6 – Teachers must:</w:t>
            </w:r>
          </w:p>
        </w:tc>
        <w:tc>
          <w:tcPr>
            <w:tcW w:w="6186" w:type="dxa"/>
            <w:shd w:val="clear" w:color="auto" w:fill="E7E6E6" w:themeFill="background2"/>
          </w:tcPr>
          <w:p w14:paraId="0D346E42" w14:textId="0F83403A" w:rsidR="00037696" w:rsidRPr="00B70146" w:rsidRDefault="00A34F69" w:rsidP="000406D4">
            <w:pPr>
              <w:rPr>
                <w:rFonts w:ascii="Arial" w:hAnsi="Arial" w:cs="Arial"/>
                <w:b/>
                <w:color w:val="000000" w:themeColor="text1"/>
              </w:rPr>
            </w:pPr>
            <w:r w:rsidRPr="00B70146">
              <w:rPr>
                <w:rFonts w:ascii="Arial" w:hAnsi="Arial" w:cs="Arial"/>
                <w:b/>
                <w:color w:val="000000" w:themeColor="text1"/>
              </w:rPr>
              <w:t>Make accurate and productive use of assessment</w:t>
            </w:r>
          </w:p>
        </w:tc>
      </w:tr>
      <w:tr w:rsidR="00037696" w:rsidRPr="00B70146" w14:paraId="288702B0" w14:textId="77777777" w:rsidTr="00037696">
        <w:tc>
          <w:tcPr>
            <w:tcW w:w="2830" w:type="dxa"/>
          </w:tcPr>
          <w:p w14:paraId="22A93DE5" w14:textId="7F0CD696" w:rsidR="00037696" w:rsidRPr="00B70146" w:rsidRDefault="009114BB" w:rsidP="000406D4">
            <w:pPr>
              <w:rPr>
                <w:rFonts w:ascii="Arial" w:hAnsi="Arial" w:cs="Arial"/>
                <w:bCs/>
                <w:color w:val="000000" w:themeColor="text1"/>
                <w:sz w:val="18"/>
                <w:szCs w:val="18"/>
              </w:rPr>
            </w:pPr>
            <w:r w:rsidRPr="00B70146">
              <w:rPr>
                <w:rFonts w:ascii="Arial" w:hAnsi="Arial" w:cs="Arial"/>
                <w:color w:val="000000" w:themeColor="text1"/>
                <w:sz w:val="18"/>
                <w:szCs w:val="18"/>
              </w:rPr>
              <w:t>Sponsor school assessment BEFORE assessment period:</w:t>
            </w:r>
          </w:p>
          <w:p w14:paraId="2382F65D" w14:textId="77777777" w:rsidR="009114BB" w:rsidRPr="00B70146" w:rsidRDefault="009114BB" w:rsidP="000406D4">
            <w:pPr>
              <w:rPr>
                <w:rFonts w:ascii="Arial" w:hAnsi="Arial" w:cs="Arial"/>
                <w:bCs/>
                <w:color w:val="000000" w:themeColor="text1"/>
                <w:sz w:val="18"/>
                <w:szCs w:val="18"/>
              </w:rPr>
            </w:pPr>
          </w:p>
          <w:p w14:paraId="037E37FB" w14:textId="77777777" w:rsidR="009114BB" w:rsidRPr="00B70146" w:rsidRDefault="009114BB" w:rsidP="000406D4">
            <w:pPr>
              <w:rPr>
                <w:rFonts w:ascii="Arial" w:hAnsi="Arial" w:cs="Arial"/>
                <w:bCs/>
                <w:color w:val="000000" w:themeColor="text1"/>
                <w:sz w:val="18"/>
                <w:szCs w:val="18"/>
              </w:rPr>
            </w:pPr>
          </w:p>
          <w:p w14:paraId="73344044" w14:textId="723201DC" w:rsidR="009114BB" w:rsidRPr="00B70146" w:rsidRDefault="009114BB" w:rsidP="000406D4">
            <w:pPr>
              <w:rPr>
                <w:rFonts w:ascii="Arial" w:hAnsi="Arial" w:cs="Arial"/>
                <w:bCs/>
                <w:color w:val="000000" w:themeColor="text1"/>
                <w:sz w:val="18"/>
                <w:szCs w:val="18"/>
              </w:rPr>
            </w:pPr>
          </w:p>
        </w:tc>
        <w:tc>
          <w:tcPr>
            <w:tcW w:w="6186" w:type="dxa"/>
          </w:tcPr>
          <w:p w14:paraId="70CBA08C" w14:textId="77777777" w:rsidR="009114BB" w:rsidRPr="00B70146" w:rsidRDefault="009114BB" w:rsidP="009114BB">
            <w:pPr>
              <w:ind w:right="-52"/>
              <w:rPr>
                <w:rFonts w:ascii="Arial" w:hAnsi="Arial" w:cs="Arial"/>
                <w:color w:val="000000" w:themeColor="text1"/>
                <w:sz w:val="18"/>
                <w:szCs w:val="18"/>
              </w:rPr>
            </w:pPr>
            <w:r w:rsidRPr="00B70146">
              <w:rPr>
                <w:rFonts w:ascii="Arial" w:hAnsi="Arial" w:cs="Arial"/>
                <w:color w:val="000000" w:themeColor="text1"/>
                <w:sz w:val="18"/>
                <w:szCs w:val="18"/>
              </w:rPr>
              <w:t>Please evidence your judgment, identifying strengths and future professional development targets.</w:t>
            </w:r>
          </w:p>
          <w:p w14:paraId="64008132" w14:textId="77777777" w:rsidR="00037696" w:rsidRDefault="00037696" w:rsidP="000406D4">
            <w:pPr>
              <w:rPr>
                <w:rFonts w:ascii="Arial" w:hAnsi="Arial" w:cs="Arial"/>
                <w:bCs/>
                <w:color w:val="000000" w:themeColor="text1"/>
                <w:sz w:val="18"/>
                <w:szCs w:val="18"/>
              </w:rPr>
            </w:pPr>
          </w:p>
          <w:p w14:paraId="0370B64D" w14:textId="77777777" w:rsidR="00B70146" w:rsidRDefault="00B70146" w:rsidP="000406D4">
            <w:pPr>
              <w:rPr>
                <w:rFonts w:ascii="Arial" w:hAnsi="Arial" w:cs="Arial"/>
                <w:bCs/>
                <w:color w:val="000000" w:themeColor="text1"/>
                <w:sz w:val="18"/>
                <w:szCs w:val="18"/>
              </w:rPr>
            </w:pPr>
          </w:p>
          <w:p w14:paraId="3E1C705E" w14:textId="77777777" w:rsidR="00B70146" w:rsidRDefault="00B70146" w:rsidP="000406D4">
            <w:pPr>
              <w:rPr>
                <w:rFonts w:ascii="Arial" w:hAnsi="Arial" w:cs="Arial"/>
                <w:bCs/>
                <w:color w:val="000000" w:themeColor="text1"/>
                <w:sz w:val="18"/>
                <w:szCs w:val="18"/>
              </w:rPr>
            </w:pPr>
          </w:p>
          <w:p w14:paraId="36926059" w14:textId="160E4FEA" w:rsidR="00B70146" w:rsidRPr="00B70146" w:rsidRDefault="00B70146" w:rsidP="000406D4">
            <w:pPr>
              <w:rPr>
                <w:rFonts w:ascii="Arial" w:hAnsi="Arial" w:cs="Arial"/>
                <w:bCs/>
                <w:color w:val="000000" w:themeColor="text1"/>
                <w:sz w:val="18"/>
                <w:szCs w:val="18"/>
              </w:rPr>
            </w:pPr>
          </w:p>
        </w:tc>
      </w:tr>
      <w:tr w:rsidR="00037696" w:rsidRPr="00B70146" w14:paraId="380E87F6" w14:textId="77777777" w:rsidTr="00037696">
        <w:tc>
          <w:tcPr>
            <w:tcW w:w="2830" w:type="dxa"/>
          </w:tcPr>
          <w:p w14:paraId="6AC4DB45" w14:textId="5B56CD14" w:rsidR="00037696" w:rsidRPr="00B70146" w:rsidRDefault="009114BB" w:rsidP="000406D4">
            <w:pPr>
              <w:rPr>
                <w:rFonts w:ascii="Arial" w:hAnsi="Arial" w:cs="Arial"/>
                <w:bCs/>
                <w:color w:val="000000" w:themeColor="text1"/>
                <w:sz w:val="18"/>
                <w:szCs w:val="18"/>
              </w:rPr>
            </w:pPr>
            <w:r w:rsidRPr="00B70146">
              <w:rPr>
                <w:rFonts w:ascii="Arial" w:hAnsi="Arial" w:cs="Arial"/>
                <w:color w:val="000000" w:themeColor="text1"/>
                <w:sz w:val="18"/>
                <w:szCs w:val="18"/>
              </w:rPr>
              <w:t>Sponsor school assessment AFTER assessment period:</w:t>
            </w:r>
          </w:p>
          <w:p w14:paraId="76E90BC3" w14:textId="77777777" w:rsidR="009114BB" w:rsidRPr="00B70146" w:rsidRDefault="009114BB" w:rsidP="000406D4">
            <w:pPr>
              <w:rPr>
                <w:rFonts w:ascii="Arial" w:hAnsi="Arial" w:cs="Arial"/>
                <w:bCs/>
                <w:color w:val="000000" w:themeColor="text1"/>
                <w:sz w:val="18"/>
                <w:szCs w:val="18"/>
              </w:rPr>
            </w:pPr>
          </w:p>
          <w:p w14:paraId="5A7E4BFD" w14:textId="77777777" w:rsidR="009114BB" w:rsidRPr="00B70146" w:rsidRDefault="009114BB" w:rsidP="000406D4">
            <w:pPr>
              <w:rPr>
                <w:rFonts w:ascii="Arial" w:hAnsi="Arial" w:cs="Arial"/>
                <w:bCs/>
                <w:color w:val="000000" w:themeColor="text1"/>
                <w:sz w:val="18"/>
                <w:szCs w:val="18"/>
              </w:rPr>
            </w:pPr>
          </w:p>
          <w:p w14:paraId="5E7ED0EF" w14:textId="657527A2" w:rsidR="009114BB" w:rsidRPr="00B70146" w:rsidRDefault="009114BB" w:rsidP="000406D4">
            <w:pPr>
              <w:rPr>
                <w:rFonts w:ascii="Arial" w:hAnsi="Arial" w:cs="Arial"/>
                <w:bCs/>
                <w:color w:val="000000" w:themeColor="text1"/>
                <w:sz w:val="18"/>
                <w:szCs w:val="18"/>
              </w:rPr>
            </w:pPr>
          </w:p>
        </w:tc>
        <w:tc>
          <w:tcPr>
            <w:tcW w:w="6186" w:type="dxa"/>
          </w:tcPr>
          <w:p w14:paraId="201B2CBB" w14:textId="77777777" w:rsidR="009114BB" w:rsidRPr="00B70146" w:rsidRDefault="009114BB" w:rsidP="009114BB">
            <w:pPr>
              <w:ind w:right="-52"/>
              <w:rPr>
                <w:rFonts w:ascii="Arial" w:hAnsi="Arial" w:cs="Arial"/>
                <w:color w:val="000000" w:themeColor="text1"/>
                <w:sz w:val="18"/>
                <w:szCs w:val="18"/>
              </w:rPr>
            </w:pPr>
            <w:r w:rsidRPr="00B70146">
              <w:rPr>
                <w:rFonts w:ascii="Arial" w:hAnsi="Arial" w:cs="Arial"/>
                <w:color w:val="000000" w:themeColor="text1"/>
                <w:sz w:val="18"/>
                <w:szCs w:val="18"/>
              </w:rPr>
              <w:t>Please evidence your judgment, identifying strengths and future professional development targets for induction period.</w:t>
            </w:r>
          </w:p>
          <w:p w14:paraId="43C79D9F" w14:textId="77777777" w:rsidR="00037696" w:rsidRDefault="00037696" w:rsidP="000406D4">
            <w:pPr>
              <w:rPr>
                <w:rFonts w:ascii="Arial" w:hAnsi="Arial" w:cs="Arial"/>
                <w:bCs/>
                <w:color w:val="000000" w:themeColor="text1"/>
                <w:sz w:val="18"/>
                <w:szCs w:val="18"/>
              </w:rPr>
            </w:pPr>
          </w:p>
          <w:p w14:paraId="2174D2E1" w14:textId="77777777" w:rsidR="00B70146" w:rsidRDefault="00B70146" w:rsidP="000406D4">
            <w:pPr>
              <w:rPr>
                <w:rFonts w:ascii="Arial" w:hAnsi="Arial" w:cs="Arial"/>
                <w:bCs/>
                <w:color w:val="000000" w:themeColor="text1"/>
                <w:sz w:val="18"/>
                <w:szCs w:val="18"/>
              </w:rPr>
            </w:pPr>
          </w:p>
          <w:p w14:paraId="146824AF" w14:textId="77777777" w:rsidR="00B70146" w:rsidRDefault="00B70146" w:rsidP="000406D4">
            <w:pPr>
              <w:rPr>
                <w:rFonts w:ascii="Arial" w:hAnsi="Arial" w:cs="Arial"/>
                <w:bCs/>
                <w:color w:val="000000" w:themeColor="text1"/>
                <w:sz w:val="18"/>
                <w:szCs w:val="18"/>
              </w:rPr>
            </w:pPr>
          </w:p>
          <w:p w14:paraId="4222471A" w14:textId="19CACEB1" w:rsidR="00B70146" w:rsidRPr="00B70146" w:rsidRDefault="00B70146" w:rsidP="000406D4">
            <w:pPr>
              <w:rPr>
                <w:rFonts w:ascii="Arial" w:hAnsi="Arial" w:cs="Arial"/>
                <w:bCs/>
                <w:color w:val="000000" w:themeColor="text1"/>
                <w:sz w:val="18"/>
                <w:szCs w:val="18"/>
              </w:rPr>
            </w:pPr>
          </w:p>
        </w:tc>
      </w:tr>
    </w:tbl>
    <w:p w14:paraId="605A25A3" w14:textId="5010D54E" w:rsidR="00037696" w:rsidRDefault="00037696" w:rsidP="000406D4">
      <w:pPr>
        <w:rPr>
          <w:rFonts w:ascii="Arial" w:hAnsi="Arial" w:cs="Arial"/>
          <w:bCs/>
          <w:color w:val="000000" w:themeColor="text1"/>
        </w:rPr>
      </w:pPr>
    </w:p>
    <w:p w14:paraId="30D3FAE9" w14:textId="77777777" w:rsidR="004B3A55" w:rsidRDefault="004B3A55" w:rsidP="000406D4">
      <w:pPr>
        <w:rPr>
          <w:rFonts w:ascii="Arial" w:hAnsi="Arial" w:cs="Arial"/>
          <w:bCs/>
          <w:color w:val="000000" w:themeColor="text1"/>
        </w:rPr>
      </w:pPr>
    </w:p>
    <w:tbl>
      <w:tblPr>
        <w:tblStyle w:val="TableGrid"/>
        <w:tblW w:w="0" w:type="auto"/>
        <w:tblLook w:val="04A0" w:firstRow="1" w:lastRow="0" w:firstColumn="1" w:lastColumn="0" w:noHBand="0" w:noVBand="1"/>
      </w:tblPr>
      <w:tblGrid>
        <w:gridCol w:w="2822"/>
        <w:gridCol w:w="6186"/>
      </w:tblGrid>
      <w:tr w:rsidR="00037696" w14:paraId="29871341" w14:textId="77777777" w:rsidTr="00B70146">
        <w:tc>
          <w:tcPr>
            <w:tcW w:w="2822" w:type="dxa"/>
            <w:shd w:val="clear" w:color="auto" w:fill="E7E6E6" w:themeFill="background2"/>
          </w:tcPr>
          <w:p w14:paraId="3C39693B" w14:textId="781E8B08" w:rsidR="00037696" w:rsidRPr="00B70146" w:rsidRDefault="00037696" w:rsidP="000406D4">
            <w:pPr>
              <w:rPr>
                <w:rFonts w:ascii="Arial" w:hAnsi="Arial" w:cs="Arial"/>
                <w:b/>
                <w:color w:val="000000" w:themeColor="text1"/>
              </w:rPr>
            </w:pPr>
            <w:r w:rsidRPr="00B70146">
              <w:rPr>
                <w:rFonts w:ascii="Arial" w:hAnsi="Arial" w:cs="Arial"/>
                <w:b/>
                <w:color w:val="000000" w:themeColor="text1"/>
              </w:rPr>
              <w:t>T7 – Teachers must:</w:t>
            </w:r>
          </w:p>
        </w:tc>
        <w:tc>
          <w:tcPr>
            <w:tcW w:w="6186" w:type="dxa"/>
            <w:shd w:val="clear" w:color="auto" w:fill="E7E6E6" w:themeFill="background2"/>
          </w:tcPr>
          <w:p w14:paraId="0186C02C" w14:textId="4B8404E6" w:rsidR="00037696" w:rsidRPr="00B70146" w:rsidRDefault="00A34F69" w:rsidP="000406D4">
            <w:pPr>
              <w:rPr>
                <w:rFonts w:ascii="Arial" w:hAnsi="Arial" w:cs="Arial"/>
                <w:b/>
                <w:color w:val="000000" w:themeColor="text1"/>
              </w:rPr>
            </w:pPr>
            <w:r w:rsidRPr="00B70146">
              <w:rPr>
                <w:rFonts w:ascii="Arial" w:hAnsi="Arial" w:cs="Arial"/>
                <w:b/>
                <w:color w:val="000000" w:themeColor="text1"/>
              </w:rPr>
              <w:t>Manage behaviour effectively to ensure a good and safe learning environment</w:t>
            </w:r>
          </w:p>
        </w:tc>
      </w:tr>
      <w:tr w:rsidR="00037696" w:rsidRPr="00B70146" w14:paraId="79C0762D" w14:textId="77777777" w:rsidTr="00037696">
        <w:tc>
          <w:tcPr>
            <w:tcW w:w="2822" w:type="dxa"/>
          </w:tcPr>
          <w:p w14:paraId="5307AEAD" w14:textId="12747CBB" w:rsidR="009114BB" w:rsidRPr="00B70146" w:rsidRDefault="009114BB" w:rsidP="000406D4">
            <w:pPr>
              <w:rPr>
                <w:rFonts w:ascii="Arial" w:hAnsi="Arial" w:cs="Arial"/>
                <w:bCs/>
                <w:color w:val="000000" w:themeColor="text1"/>
                <w:sz w:val="18"/>
                <w:szCs w:val="18"/>
              </w:rPr>
            </w:pPr>
            <w:r w:rsidRPr="00B70146">
              <w:rPr>
                <w:rFonts w:ascii="Arial" w:hAnsi="Arial" w:cs="Arial"/>
                <w:color w:val="000000" w:themeColor="text1"/>
                <w:sz w:val="18"/>
                <w:szCs w:val="18"/>
              </w:rPr>
              <w:t>Sponsor school assessment BEFORE assessment period:</w:t>
            </w:r>
          </w:p>
          <w:p w14:paraId="6AF05426" w14:textId="77777777" w:rsidR="009114BB" w:rsidRPr="00B70146" w:rsidRDefault="009114BB" w:rsidP="000406D4">
            <w:pPr>
              <w:rPr>
                <w:rFonts w:ascii="Arial" w:hAnsi="Arial" w:cs="Arial"/>
                <w:bCs/>
                <w:color w:val="000000" w:themeColor="text1"/>
                <w:sz w:val="18"/>
                <w:szCs w:val="18"/>
              </w:rPr>
            </w:pPr>
          </w:p>
          <w:p w14:paraId="3DFA7217" w14:textId="68C50F7E" w:rsidR="009114BB" w:rsidRPr="00B70146" w:rsidRDefault="009114BB" w:rsidP="000406D4">
            <w:pPr>
              <w:rPr>
                <w:rFonts w:ascii="Arial" w:hAnsi="Arial" w:cs="Arial"/>
                <w:bCs/>
                <w:color w:val="000000" w:themeColor="text1"/>
                <w:sz w:val="18"/>
                <w:szCs w:val="18"/>
              </w:rPr>
            </w:pPr>
          </w:p>
        </w:tc>
        <w:tc>
          <w:tcPr>
            <w:tcW w:w="6186" w:type="dxa"/>
          </w:tcPr>
          <w:p w14:paraId="4470E02A" w14:textId="7A5412E1" w:rsidR="009114BB" w:rsidRPr="00B70146" w:rsidRDefault="009114BB" w:rsidP="009114BB">
            <w:pPr>
              <w:ind w:right="-52"/>
              <w:rPr>
                <w:rFonts w:ascii="Arial" w:hAnsi="Arial" w:cs="Arial"/>
                <w:color w:val="000000" w:themeColor="text1"/>
                <w:sz w:val="18"/>
                <w:szCs w:val="18"/>
              </w:rPr>
            </w:pPr>
            <w:r w:rsidRPr="00B70146">
              <w:rPr>
                <w:rFonts w:ascii="Arial" w:hAnsi="Arial" w:cs="Arial"/>
                <w:color w:val="000000" w:themeColor="text1"/>
                <w:sz w:val="18"/>
                <w:szCs w:val="18"/>
              </w:rPr>
              <w:t>Please evidence your judgment, identifying strengths and future professional development targets.</w:t>
            </w:r>
          </w:p>
          <w:p w14:paraId="18B54FF1" w14:textId="77777777" w:rsidR="00037696" w:rsidRDefault="00037696" w:rsidP="009114BB">
            <w:pPr>
              <w:tabs>
                <w:tab w:val="left" w:pos="1515"/>
              </w:tabs>
              <w:rPr>
                <w:rFonts w:ascii="Arial" w:hAnsi="Arial" w:cs="Arial"/>
                <w:bCs/>
                <w:color w:val="000000" w:themeColor="text1"/>
                <w:sz w:val="18"/>
                <w:szCs w:val="18"/>
              </w:rPr>
            </w:pPr>
          </w:p>
          <w:p w14:paraId="6FFBF580" w14:textId="77777777" w:rsidR="00B70146" w:rsidRDefault="00B70146" w:rsidP="009114BB">
            <w:pPr>
              <w:tabs>
                <w:tab w:val="left" w:pos="1515"/>
              </w:tabs>
              <w:rPr>
                <w:rFonts w:ascii="Arial" w:hAnsi="Arial" w:cs="Arial"/>
                <w:bCs/>
                <w:color w:val="000000" w:themeColor="text1"/>
                <w:sz w:val="18"/>
                <w:szCs w:val="18"/>
              </w:rPr>
            </w:pPr>
          </w:p>
          <w:p w14:paraId="792FD4D3" w14:textId="77777777" w:rsidR="00B70146" w:rsidRDefault="00B70146" w:rsidP="009114BB">
            <w:pPr>
              <w:tabs>
                <w:tab w:val="left" w:pos="1515"/>
              </w:tabs>
              <w:rPr>
                <w:rFonts w:ascii="Arial" w:hAnsi="Arial" w:cs="Arial"/>
                <w:bCs/>
                <w:color w:val="000000" w:themeColor="text1"/>
                <w:sz w:val="18"/>
                <w:szCs w:val="18"/>
              </w:rPr>
            </w:pPr>
          </w:p>
          <w:p w14:paraId="4BF7BAA7" w14:textId="30063519" w:rsidR="00B70146" w:rsidRPr="00B70146" w:rsidRDefault="00B70146" w:rsidP="009114BB">
            <w:pPr>
              <w:tabs>
                <w:tab w:val="left" w:pos="1515"/>
              </w:tabs>
              <w:rPr>
                <w:rFonts w:ascii="Arial" w:hAnsi="Arial" w:cs="Arial"/>
                <w:bCs/>
                <w:color w:val="000000" w:themeColor="text1"/>
                <w:sz w:val="18"/>
                <w:szCs w:val="18"/>
              </w:rPr>
            </w:pPr>
          </w:p>
        </w:tc>
      </w:tr>
      <w:tr w:rsidR="00037696" w:rsidRPr="00B70146" w14:paraId="2B2941F2" w14:textId="77777777" w:rsidTr="00037696">
        <w:tc>
          <w:tcPr>
            <w:tcW w:w="2822" w:type="dxa"/>
          </w:tcPr>
          <w:p w14:paraId="46C34A71" w14:textId="2C065FAB" w:rsidR="00037696" w:rsidRPr="00B70146" w:rsidRDefault="009114BB" w:rsidP="000406D4">
            <w:pPr>
              <w:rPr>
                <w:rFonts w:ascii="Arial" w:hAnsi="Arial" w:cs="Arial"/>
                <w:bCs/>
                <w:color w:val="000000" w:themeColor="text1"/>
                <w:sz w:val="18"/>
                <w:szCs w:val="18"/>
              </w:rPr>
            </w:pPr>
            <w:r w:rsidRPr="00B70146">
              <w:rPr>
                <w:rFonts w:ascii="Arial" w:hAnsi="Arial" w:cs="Arial"/>
                <w:color w:val="000000" w:themeColor="text1"/>
                <w:sz w:val="18"/>
                <w:szCs w:val="18"/>
              </w:rPr>
              <w:t>Sponsor school assessment AFTER assessment period:</w:t>
            </w:r>
          </w:p>
          <w:p w14:paraId="52576DA1" w14:textId="77777777" w:rsidR="009114BB" w:rsidRPr="00B70146" w:rsidRDefault="009114BB" w:rsidP="000406D4">
            <w:pPr>
              <w:rPr>
                <w:rFonts w:ascii="Arial" w:hAnsi="Arial" w:cs="Arial"/>
                <w:bCs/>
                <w:color w:val="000000" w:themeColor="text1"/>
                <w:sz w:val="18"/>
                <w:szCs w:val="18"/>
              </w:rPr>
            </w:pPr>
          </w:p>
          <w:p w14:paraId="7CF50A54" w14:textId="77777777" w:rsidR="009114BB" w:rsidRPr="00B70146" w:rsidRDefault="009114BB" w:rsidP="000406D4">
            <w:pPr>
              <w:rPr>
                <w:rFonts w:ascii="Arial" w:hAnsi="Arial" w:cs="Arial"/>
                <w:bCs/>
                <w:color w:val="000000" w:themeColor="text1"/>
                <w:sz w:val="18"/>
                <w:szCs w:val="18"/>
              </w:rPr>
            </w:pPr>
          </w:p>
          <w:p w14:paraId="6782908F" w14:textId="7F15A8AE" w:rsidR="009114BB" w:rsidRPr="00B70146" w:rsidRDefault="009114BB" w:rsidP="000406D4">
            <w:pPr>
              <w:rPr>
                <w:rFonts w:ascii="Arial" w:hAnsi="Arial" w:cs="Arial"/>
                <w:bCs/>
                <w:color w:val="000000" w:themeColor="text1"/>
                <w:sz w:val="18"/>
                <w:szCs w:val="18"/>
              </w:rPr>
            </w:pPr>
          </w:p>
        </w:tc>
        <w:tc>
          <w:tcPr>
            <w:tcW w:w="6186" w:type="dxa"/>
          </w:tcPr>
          <w:p w14:paraId="4D8FCC30" w14:textId="77777777" w:rsidR="009114BB" w:rsidRPr="00B70146" w:rsidRDefault="009114BB" w:rsidP="009114BB">
            <w:pPr>
              <w:ind w:right="-52"/>
              <w:rPr>
                <w:rFonts w:ascii="Arial" w:hAnsi="Arial" w:cs="Arial"/>
                <w:color w:val="000000" w:themeColor="text1"/>
                <w:sz w:val="18"/>
                <w:szCs w:val="18"/>
              </w:rPr>
            </w:pPr>
            <w:r w:rsidRPr="00B70146">
              <w:rPr>
                <w:rFonts w:ascii="Arial" w:hAnsi="Arial" w:cs="Arial"/>
                <w:color w:val="000000" w:themeColor="text1"/>
                <w:sz w:val="18"/>
                <w:szCs w:val="18"/>
              </w:rPr>
              <w:t>Please evidence your judgment, identifying strengths and future professional development targets for induction period.</w:t>
            </w:r>
          </w:p>
          <w:p w14:paraId="75B96B0E" w14:textId="77777777" w:rsidR="00037696" w:rsidRDefault="00037696" w:rsidP="000406D4">
            <w:pPr>
              <w:rPr>
                <w:rFonts w:ascii="Arial" w:hAnsi="Arial" w:cs="Arial"/>
                <w:bCs/>
                <w:color w:val="000000" w:themeColor="text1"/>
                <w:sz w:val="18"/>
                <w:szCs w:val="18"/>
              </w:rPr>
            </w:pPr>
          </w:p>
          <w:p w14:paraId="107A2B0F" w14:textId="77777777" w:rsidR="00B70146" w:rsidRDefault="00B70146" w:rsidP="000406D4">
            <w:pPr>
              <w:rPr>
                <w:rFonts w:ascii="Arial" w:hAnsi="Arial" w:cs="Arial"/>
                <w:bCs/>
                <w:color w:val="000000" w:themeColor="text1"/>
                <w:sz w:val="18"/>
                <w:szCs w:val="18"/>
              </w:rPr>
            </w:pPr>
          </w:p>
          <w:p w14:paraId="61E6B838" w14:textId="77777777" w:rsidR="00B70146" w:rsidRDefault="00B70146" w:rsidP="000406D4">
            <w:pPr>
              <w:rPr>
                <w:rFonts w:ascii="Arial" w:hAnsi="Arial" w:cs="Arial"/>
                <w:bCs/>
                <w:color w:val="000000" w:themeColor="text1"/>
                <w:sz w:val="18"/>
                <w:szCs w:val="18"/>
              </w:rPr>
            </w:pPr>
          </w:p>
          <w:p w14:paraId="16F0B3AA" w14:textId="39D2AA94" w:rsidR="00B70146" w:rsidRPr="00B70146" w:rsidRDefault="00B70146" w:rsidP="000406D4">
            <w:pPr>
              <w:rPr>
                <w:rFonts w:ascii="Arial" w:hAnsi="Arial" w:cs="Arial"/>
                <w:bCs/>
                <w:color w:val="000000" w:themeColor="text1"/>
                <w:sz w:val="18"/>
                <w:szCs w:val="18"/>
              </w:rPr>
            </w:pPr>
          </w:p>
        </w:tc>
      </w:tr>
    </w:tbl>
    <w:p w14:paraId="7E7DE729" w14:textId="4F4D93DC" w:rsidR="00037696" w:rsidRDefault="00037696" w:rsidP="000406D4">
      <w:pPr>
        <w:rPr>
          <w:rFonts w:ascii="Arial" w:hAnsi="Arial" w:cs="Arial"/>
          <w:bCs/>
          <w:color w:val="000000" w:themeColor="text1"/>
        </w:rPr>
      </w:pPr>
    </w:p>
    <w:p w14:paraId="6E2E493E" w14:textId="77777777" w:rsidR="004B3A55" w:rsidRDefault="004B3A55" w:rsidP="000406D4">
      <w:pPr>
        <w:rPr>
          <w:rFonts w:ascii="Arial" w:hAnsi="Arial" w:cs="Arial"/>
          <w:bCs/>
          <w:color w:val="000000" w:themeColor="text1"/>
        </w:rPr>
      </w:pPr>
    </w:p>
    <w:tbl>
      <w:tblPr>
        <w:tblStyle w:val="TableGrid"/>
        <w:tblW w:w="0" w:type="auto"/>
        <w:tblLook w:val="04A0" w:firstRow="1" w:lastRow="0" w:firstColumn="1" w:lastColumn="0" w:noHBand="0" w:noVBand="1"/>
      </w:tblPr>
      <w:tblGrid>
        <w:gridCol w:w="2830"/>
        <w:gridCol w:w="6186"/>
      </w:tblGrid>
      <w:tr w:rsidR="00037696" w14:paraId="0C6BB024" w14:textId="77777777" w:rsidTr="00B70146">
        <w:tc>
          <w:tcPr>
            <w:tcW w:w="2830" w:type="dxa"/>
            <w:shd w:val="clear" w:color="auto" w:fill="E7E6E6" w:themeFill="background2"/>
          </w:tcPr>
          <w:p w14:paraId="6AB108EA" w14:textId="786E36E3" w:rsidR="00037696" w:rsidRPr="00B70146" w:rsidRDefault="00037696" w:rsidP="000406D4">
            <w:pPr>
              <w:rPr>
                <w:rFonts w:ascii="Arial" w:hAnsi="Arial" w:cs="Arial"/>
                <w:b/>
                <w:color w:val="000000" w:themeColor="text1"/>
              </w:rPr>
            </w:pPr>
            <w:r w:rsidRPr="00B70146">
              <w:rPr>
                <w:rFonts w:ascii="Arial" w:hAnsi="Arial" w:cs="Arial"/>
                <w:b/>
                <w:color w:val="000000" w:themeColor="text1"/>
              </w:rPr>
              <w:t>T8 – Teachers must:</w:t>
            </w:r>
          </w:p>
        </w:tc>
        <w:tc>
          <w:tcPr>
            <w:tcW w:w="6186" w:type="dxa"/>
            <w:shd w:val="clear" w:color="auto" w:fill="E7E6E6" w:themeFill="background2"/>
          </w:tcPr>
          <w:p w14:paraId="24AFEEDF" w14:textId="01E074CD" w:rsidR="00037696" w:rsidRPr="00B70146" w:rsidRDefault="00A34F69" w:rsidP="000406D4">
            <w:pPr>
              <w:rPr>
                <w:rFonts w:ascii="Arial" w:hAnsi="Arial" w:cs="Arial"/>
                <w:b/>
                <w:color w:val="000000" w:themeColor="text1"/>
              </w:rPr>
            </w:pPr>
            <w:r w:rsidRPr="00B70146">
              <w:rPr>
                <w:rFonts w:ascii="Arial" w:hAnsi="Arial" w:cs="Arial"/>
                <w:b/>
                <w:color w:val="000000" w:themeColor="text1"/>
              </w:rPr>
              <w:t>Fulfil wider professional responsibilities</w:t>
            </w:r>
          </w:p>
        </w:tc>
      </w:tr>
      <w:tr w:rsidR="00037696" w:rsidRPr="00B70146" w14:paraId="204F64DD" w14:textId="77777777" w:rsidTr="00037696">
        <w:tc>
          <w:tcPr>
            <w:tcW w:w="2830" w:type="dxa"/>
          </w:tcPr>
          <w:p w14:paraId="36E6E5FA" w14:textId="19E1D3F3" w:rsidR="00037696" w:rsidRPr="00B70146" w:rsidRDefault="009114BB" w:rsidP="000406D4">
            <w:pPr>
              <w:rPr>
                <w:rFonts w:ascii="Arial" w:hAnsi="Arial" w:cs="Arial"/>
                <w:bCs/>
                <w:color w:val="000000" w:themeColor="text1"/>
                <w:sz w:val="18"/>
                <w:szCs w:val="18"/>
              </w:rPr>
            </w:pPr>
            <w:r w:rsidRPr="00B70146">
              <w:rPr>
                <w:rFonts w:ascii="Arial" w:hAnsi="Arial" w:cs="Arial"/>
                <w:color w:val="000000" w:themeColor="text1"/>
                <w:sz w:val="18"/>
                <w:szCs w:val="18"/>
              </w:rPr>
              <w:t>Sponsor school assessment BEFORE assessment period:</w:t>
            </w:r>
          </w:p>
          <w:p w14:paraId="5F0A4033" w14:textId="77777777" w:rsidR="009114BB" w:rsidRPr="00B70146" w:rsidRDefault="009114BB" w:rsidP="000406D4">
            <w:pPr>
              <w:rPr>
                <w:rFonts w:ascii="Arial" w:hAnsi="Arial" w:cs="Arial"/>
                <w:bCs/>
                <w:color w:val="000000" w:themeColor="text1"/>
                <w:sz w:val="18"/>
                <w:szCs w:val="18"/>
              </w:rPr>
            </w:pPr>
          </w:p>
          <w:p w14:paraId="6CA6CCA7" w14:textId="77777777" w:rsidR="009114BB" w:rsidRPr="00B70146" w:rsidRDefault="009114BB" w:rsidP="000406D4">
            <w:pPr>
              <w:rPr>
                <w:rFonts w:ascii="Arial" w:hAnsi="Arial" w:cs="Arial"/>
                <w:bCs/>
                <w:color w:val="000000" w:themeColor="text1"/>
                <w:sz w:val="18"/>
                <w:szCs w:val="18"/>
              </w:rPr>
            </w:pPr>
          </w:p>
          <w:p w14:paraId="1A51015D" w14:textId="274DBF0B" w:rsidR="009114BB" w:rsidRPr="00B70146" w:rsidRDefault="009114BB" w:rsidP="000406D4">
            <w:pPr>
              <w:rPr>
                <w:rFonts w:ascii="Arial" w:hAnsi="Arial" w:cs="Arial"/>
                <w:bCs/>
                <w:color w:val="000000" w:themeColor="text1"/>
                <w:sz w:val="18"/>
                <w:szCs w:val="18"/>
              </w:rPr>
            </w:pPr>
          </w:p>
        </w:tc>
        <w:tc>
          <w:tcPr>
            <w:tcW w:w="6186" w:type="dxa"/>
          </w:tcPr>
          <w:p w14:paraId="7BE00C4A" w14:textId="77777777" w:rsidR="009114BB" w:rsidRPr="00B70146" w:rsidRDefault="009114BB" w:rsidP="009114BB">
            <w:pPr>
              <w:ind w:right="-52"/>
              <w:rPr>
                <w:rFonts w:ascii="Arial" w:hAnsi="Arial" w:cs="Arial"/>
                <w:color w:val="000000" w:themeColor="text1"/>
                <w:sz w:val="18"/>
                <w:szCs w:val="18"/>
              </w:rPr>
            </w:pPr>
            <w:r w:rsidRPr="00B70146">
              <w:rPr>
                <w:rFonts w:ascii="Arial" w:hAnsi="Arial" w:cs="Arial"/>
                <w:color w:val="000000" w:themeColor="text1"/>
                <w:sz w:val="18"/>
                <w:szCs w:val="18"/>
              </w:rPr>
              <w:t>Please evidence your judgment, identifying strengths and future professional development targets.</w:t>
            </w:r>
          </w:p>
          <w:p w14:paraId="5C57B7AE" w14:textId="77777777" w:rsidR="00037696" w:rsidRDefault="00037696" w:rsidP="000406D4">
            <w:pPr>
              <w:rPr>
                <w:rFonts w:ascii="Arial" w:hAnsi="Arial" w:cs="Arial"/>
                <w:bCs/>
                <w:color w:val="000000" w:themeColor="text1"/>
                <w:sz w:val="18"/>
                <w:szCs w:val="18"/>
              </w:rPr>
            </w:pPr>
          </w:p>
          <w:p w14:paraId="0EE6E388" w14:textId="77777777" w:rsidR="00B70146" w:rsidRDefault="00B70146" w:rsidP="000406D4">
            <w:pPr>
              <w:rPr>
                <w:rFonts w:ascii="Arial" w:hAnsi="Arial" w:cs="Arial"/>
                <w:bCs/>
                <w:color w:val="000000" w:themeColor="text1"/>
                <w:sz w:val="18"/>
                <w:szCs w:val="18"/>
              </w:rPr>
            </w:pPr>
          </w:p>
          <w:p w14:paraId="65496BED" w14:textId="77777777" w:rsidR="00B70146" w:rsidRDefault="00B70146" w:rsidP="000406D4">
            <w:pPr>
              <w:rPr>
                <w:rFonts w:ascii="Arial" w:hAnsi="Arial" w:cs="Arial"/>
                <w:bCs/>
                <w:color w:val="000000" w:themeColor="text1"/>
                <w:sz w:val="18"/>
                <w:szCs w:val="18"/>
              </w:rPr>
            </w:pPr>
          </w:p>
          <w:p w14:paraId="30AE0DAD" w14:textId="4AB38D88" w:rsidR="00B70146" w:rsidRPr="00B70146" w:rsidRDefault="00B70146" w:rsidP="000406D4">
            <w:pPr>
              <w:rPr>
                <w:rFonts w:ascii="Arial" w:hAnsi="Arial" w:cs="Arial"/>
                <w:bCs/>
                <w:color w:val="000000" w:themeColor="text1"/>
                <w:sz w:val="18"/>
                <w:szCs w:val="18"/>
              </w:rPr>
            </w:pPr>
          </w:p>
        </w:tc>
      </w:tr>
      <w:tr w:rsidR="00037696" w:rsidRPr="00B70146" w14:paraId="74D41172" w14:textId="77777777" w:rsidTr="00037696">
        <w:tc>
          <w:tcPr>
            <w:tcW w:w="2830" w:type="dxa"/>
          </w:tcPr>
          <w:p w14:paraId="44943569" w14:textId="0B90F013" w:rsidR="00037696" w:rsidRPr="00B70146" w:rsidRDefault="009114BB" w:rsidP="000406D4">
            <w:pPr>
              <w:rPr>
                <w:rFonts w:ascii="Arial" w:hAnsi="Arial" w:cs="Arial"/>
                <w:bCs/>
                <w:color w:val="000000" w:themeColor="text1"/>
                <w:sz w:val="18"/>
                <w:szCs w:val="18"/>
              </w:rPr>
            </w:pPr>
            <w:r w:rsidRPr="00B70146">
              <w:rPr>
                <w:rFonts w:ascii="Arial" w:hAnsi="Arial" w:cs="Arial"/>
                <w:color w:val="000000" w:themeColor="text1"/>
                <w:sz w:val="18"/>
                <w:szCs w:val="18"/>
              </w:rPr>
              <w:t>Sponsor school assessment AFTER assessment period:</w:t>
            </w:r>
          </w:p>
          <w:p w14:paraId="022B67F9" w14:textId="77777777" w:rsidR="009114BB" w:rsidRPr="00B70146" w:rsidRDefault="009114BB" w:rsidP="000406D4">
            <w:pPr>
              <w:rPr>
                <w:rFonts w:ascii="Arial" w:hAnsi="Arial" w:cs="Arial"/>
                <w:bCs/>
                <w:color w:val="000000" w:themeColor="text1"/>
                <w:sz w:val="18"/>
                <w:szCs w:val="18"/>
              </w:rPr>
            </w:pPr>
          </w:p>
          <w:p w14:paraId="7EDE9029" w14:textId="77777777" w:rsidR="009114BB" w:rsidRPr="00B70146" w:rsidRDefault="009114BB" w:rsidP="000406D4">
            <w:pPr>
              <w:rPr>
                <w:rFonts w:ascii="Arial" w:hAnsi="Arial" w:cs="Arial"/>
                <w:bCs/>
                <w:color w:val="000000" w:themeColor="text1"/>
                <w:sz w:val="18"/>
                <w:szCs w:val="18"/>
              </w:rPr>
            </w:pPr>
          </w:p>
          <w:p w14:paraId="20DD42E9" w14:textId="56406138" w:rsidR="009114BB" w:rsidRPr="00B70146" w:rsidRDefault="009114BB" w:rsidP="000406D4">
            <w:pPr>
              <w:rPr>
                <w:rFonts w:ascii="Arial" w:hAnsi="Arial" w:cs="Arial"/>
                <w:bCs/>
                <w:color w:val="000000" w:themeColor="text1"/>
                <w:sz w:val="18"/>
                <w:szCs w:val="18"/>
              </w:rPr>
            </w:pPr>
          </w:p>
        </w:tc>
        <w:tc>
          <w:tcPr>
            <w:tcW w:w="6186" w:type="dxa"/>
          </w:tcPr>
          <w:p w14:paraId="20992781" w14:textId="77777777" w:rsidR="009114BB" w:rsidRPr="00B70146" w:rsidRDefault="009114BB" w:rsidP="009114BB">
            <w:pPr>
              <w:ind w:right="-52"/>
              <w:rPr>
                <w:rFonts w:ascii="Arial" w:hAnsi="Arial" w:cs="Arial"/>
                <w:color w:val="000000" w:themeColor="text1"/>
                <w:sz w:val="18"/>
                <w:szCs w:val="18"/>
              </w:rPr>
            </w:pPr>
            <w:r w:rsidRPr="00B70146">
              <w:rPr>
                <w:rFonts w:ascii="Arial" w:hAnsi="Arial" w:cs="Arial"/>
                <w:color w:val="000000" w:themeColor="text1"/>
                <w:sz w:val="18"/>
                <w:szCs w:val="18"/>
              </w:rPr>
              <w:t>Please evidence your judgment, identifying strengths and future professional development targets for induction period.</w:t>
            </w:r>
          </w:p>
          <w:p w14:paraId="38A9C2C2" w14:textId="77777777" w:rsidR="00037696" w:rsidRDefault="00037696" w:rsidP="000406D4">
            <w:pPr>
              <w:rPr>
                <w:rFonts w:ascii="Arial" w:hAnsi="Arial" w:cs="Arial"/>
                <w:bCs/>
                <w:color w:val="000000" w:themeColor="text1"/>
                <w:sz w:val="18"/>
                <w:szCs w:val="18"/>
              </w:rPr>
            </w:pPr>
          </w:p>
          <w:p w14:paraId="05E9B488" w14:textId="77777777" w:rsidR="00B70146" w:rsidRDefault="00B70146" w:rsidP="00B70146">
            <w:pPr>
              <w:rPr>
                <w:rFonts w:ascii="Arial" w:hAnsi="Arial" w:cs="Arial"/>
                <w:sz w:val="18"/>
                <w:szCs w:val="18"/>
              </w:rPr>
            </w:pPr>
          </w:p>
          <w:p w14:paraId="598A67E7" w14:textId="77777777" w:rsidR="00B70146" w:rsidRDefault="00B70146" w:rsidP="00B70146">
            <w:pPr>
              <w:rPr>
                <w:rFonts w:ascii="Arial" w:hAnsi="Arial" w:cs="Arial"/>
                <w:sz w:val="18"/>
                <w:szCs w:val="18"/>
              </w:rPr>
            </w:pPr>
          </w:p>
          <w:p w14:paraId="635CA934" w14:textId="71BF78CE" w:rsidR="00B70146" w:rsidRPr="00B70146" w:rsidRDefault="00B70146" w:rsidP="00B70146">
            <w:pPr>
              <w:rPr>
                <w:rFonts w:ascii="Arial" w:hAnsi="Arial" w:cs="Arial"/>
                <w:sz w:val="18"/>
                <w:szCs w:val="18"/>
              </w:rPr>
            </w:pPr>
          </w:p>
        </w:tc>
      </w:tr>
    </w:tbl>
    <w:p w14:paraId="1CECC7EB" w14:textId="7BF86FC1" w:rsidR="00037696" w:rsidRDefault="00037696" w:rsidP="000406D4">
      <w:pPr>
        <w:rPr>
          <w:rFonts w:ascii="Arial" w:hAnsi="Arial" w:cs="Arial"/>
          <w:bCs/>
          <w:color w:val="000000" w:themeColor="text1"/>
        </w:rPr>
      </w:pPr>
    </w:p>
    <w:p w14:paraId="04E42DDC" w14:textId="77777777" w:rsidR="004B3A55" w:rsidRDefault="004B3A55" w:rsidP="000406D4">
      <w:pPr>
        <w:rPr>
          <w:rFonts w:ascii="Arial" w:hAnsi="Arial" w:cs="Arial"/>
          <w:bCs/>
          <w:color w:val="000000" w:themeColor="text1"/>
        </w:rPr>
      </w:pPr>
    </w:p>
    <w:tbl>
      <w:tblPr>
        <w:tblStyle w:val="TableGrid"/>
        <w:tblW w:w="0" w:type="auto"/>
        <w:tblLook w:val="04A0" w:firstRow="1" w:lastRow="0" w:firstColumn="1" w:lastColumn="0" w:noHBand="0" w:noVBand="1"/>
      </w:tblPr>
      <w:tblGrid>
        <w:gridCol w:w="6292"/>
        <w:gridCol w:w="1362"/>
        <w:gridCol w:w="1362"/>
      </w:tblGrid>
      <w:tr w:rsidR="00B70146" w14:paraId="5C393A19" w14:textId="77777777" w:rsidTr="00B70146">
        <w:tc>
          <w:tcPr>
            <w:tcW w:w="7650" w:type="dxa"/>
            <w:shd w:val="clear" w:color="auto" w:fill="E7E6E6" w:themeFill="background2"/>
          </w:tcPr>
          <w:p w14:paraId="3348088B" w14:textId="366A5FAD" w:rsidR="004B3A55" w:rsidRPr="00B70146" w:rsidRDefault="004B3A55" w:rsidP="000406D4">
            <w:pPr>
              <w:rPr>
                <w:rFonts w:ascii="Arial" w:hAnsi="Arial" w:cs="Arial"/>
                <w:b/>
                <w:color w:val="000000" w:themeColor="text1"/>
              </w:rPr>
            </w:pPr>
            <w:r w:rsidRPr="00B70146">
              <w:rPr>
                <w:rFonts w:ascii="Arial" w:hAnsi="Arial" w:cs="Arial"/>
                <w:b/>
                <w:color w:val="000000" w:themeColor="text1"/>
              </w:rPr>
              <w:t>Part 2 – Teachers must:</w:t>
            </w:r>
          </w:p>
        </w:tc>
        <w:tc>
          <w:tcPr>
            <w:tcW w:w="683" w:type="dxa"/>
            <w:shd w:val="clear" w:color="auto" w:fill="E7E6E6" w:themeFill="background2"/>
          </w:tcPr>
          <w:p w14:paraId="71CEB6A7" w14:textId="47A4091F" w:rsidR="004B3A55" w:rsidRPr="00B70146" w:rsidRDefault="004B3A55" w:rsidP="000406D4">
            <w:pPr>
              <w:rPr>
                <w:rFonts w:ascii="Arial" w:hAnsi="Arial" w:cs="Arial"/>
                <w:b/>
                <w:color w:val="000000" w:themeColor="text1"/>
                <w:sz w:val="20"/>
                <w:szCs w:val="20"/>
              </w:rPr>
            </w:pPr>
            <w:r w:rsidRPr="00B70146">
              <w:rPr>
                <w:rFonts w:ascii="Arial" w:hAnsi="Arial" w:cs="Arial"/>
                <w:b/>
                <w:color w:val="000000" w:themeColor="text1"/>
                <w:sz w:val="20"/>
                <w:szCs w:val="20"/>
              </w:rPr>
              <w:t xml:space="preserve">BEFORE assessment period </w:t>
            </w:r>
          </w:p>
        </w:tc>
        <w:tc>
          <w:tcPr>
            <w:tcW w:w="683" w:type="dxa"/>
            <w:shd w:val="clear" w:color="auto" w:fill="E7E6E6" w:themeFill="background2"/>
          </w:tcPr>
          <w:p w14:paraId="6D7C7FA1" w14:textId="30AABA2E" w:rsidR="004B3A55" w:rsidRPr="00B70146" w:rsidRDefault="004B3A55" w:rsidP="000406D4">
            <w:pPr>
              <w:rPr>
                <w:rFonts w:ascii="Arial" w:hAnsi="Arial" w:cs="Arial"/>
                <w:b/>
                <w:color w:val="000000" w:themeColor="text1"/>
                <w:sz w:val="20"/>
                <w:szCs w:val="20"/>
              </w:rPr>
            </w:pPr>
            <w:r w:rsidRPr="00B70146">
              <w:rPr>
                <w:rFonts w:ascii="Arial" w:hAnsi="Arial" w:cs="Arial"/>
                <w:b/>
                <w:color w:val="000000" w:themeColor="text1"/>
                <w:sz w:val="20"/>
                <w:szCs w:val="20"/>
              </w:rPr>
              <w:t>AFTER assessment period</w:t>
            </w:r>
          </w:p>
        </w:tc>
      </w:tr>
      <w:tr w:rsidR="004B3A55" w14:paraId="3F2F25FE" w14:textId="77777777" w:rsidTr="00B41374">
        <w:tc>
          <w:tcPr>
            <w:tcW w:w="7650" w:type="dxa"/>
          </w:tcPr>
          <w:p w14:paraId="678486B3" w14:textId="072C4D6E" w:rsidR="004B3A55" w:rsidRPr="0018499C" w:rsidRDefault="004B3A55" w:rsidP="004B3A55">
            <w:pPr>
              <w:pStyle w:val="ListParagraph"/>
              <w:numPr>
                <w:ilvl w:val="0"/>
                <w:numId w:val="7"/>
              </w:numPr>
              <w:rPr>
                <w:rFonts w:ascii="Arial" w:hAnsi="Arial" w:cs="Arial"/>
                <w:bCs/>
                <w:color w:val="000000" w:themeColor="text1"/>
                <w:sz w:val="22"/>
                <w:szCs w:val="22"/>
              </w:rPr>
            </w:pPr>
            <w:r w:rsidRPr="0018499C">
              <w:rPr>
                <w:rFonts w:ascii="Arial" w:hAnsi="Arial" w:cs="Arial"/>
                <w:bCs/>
                <w:color w:val="000000" w:themeColor="text1"/>
                <w:sz w:val="22"/>
                <w:szCs w:val="22"/>
              </w:rPr>
              <w:t>Teachers uphold public trust in the profession and maintain high standards of ethics and behaviour, within and outside school, by:</w:t>
            </w:r>
          </w:p>
          <w:p w14:paraId="0A66E311" w14:textId="77777777" w:rsidR="004B3A55" w:rsidRPr="0018499C" w:rsidRDefault="004B3A55" w:rsidP="00A34F69">
            <w:pPr>
              <w:pStyle w:val="ListParagraph"/>
              <w:numPr>
                <w:ilvl w:val="0"/>
                <w:numId w:val="8"/>
              </w:numPr>
              <w:rPr>
                <w:rFonts w:ascii="Arial" w:hAnsi="Arial" w:cs="Arial"/>
                <w:bCs/>
                <w:color w:val="000000" w:themeColor="text1"/>
                <w:sz w:val="22"/>
                <w:szCs w:val="22"/>
              </w:rPr>
            </w:pPr>
            <w:r w:rsidRPr="0018499C">
              <w:rPr>
                <w:rFonts w:ascii="Arial" w:hAnsi="Arial" w:cs="Arial"/>
                <w:bCs/>
                <w:color w:val="000000" w:themeColor="text1"/>
                <w:sz w:val="22"/>
                <w:szCs w:val="22"/>
              </w:rPr>
              <w:t xml:space="preserve">treating pupils with dignity, building relationships rooted in mutual respect, and at all times observing proper boundaries appropriate to a teacher’s professional </w:t>
            </w:r>
            <w:proofErr w:type="gramStart"/>
            <w:r w:rsidRPr="0018499C">
              <w:rPr>
                <w:rFonts w:ascii="Arial" w:hAnsi="Arial" w:cs="Arial"/>
                <w:bCs/>
                <w:color w:val="000000" w:themeColor="text1"/>
                <w:sz w:val="22"/>
                <w:szCs w:val="22"/>
              </w:rPr>
              <w:t>position</w:t>
            </w:r>
            <w:proofErr w:type="gramEnd"/>
          </w:p>
          <w:p w14:paraId="0D1C5FE6" w14:textId="77777777" w:rsidR="004B3A55" w:rsidRPr="0018499C" w:rsidRDefault="004B3A55" w:rsidP="00A34F69">
            <w:pPr>
              <w:pStyle w:val="ListParagraph"/>
              <w:numPr>
                <w:ilvl w:val="0"/>
                <w:numId w:val="8"/>
              </w:numPr>
              <w:rPr>
                <w:rFonts w:ascii="Arial" w:hAnsi="Arial" w:cs="Arial"/>
                <w:bCs/>
                <w:color w:val="000000" w:themeColor="text1"/>
                <w:sz w:val="22"/>
                <w:szCs w:val="22"/>
              </w:rPr>
            </w:pPr>
            <w:r w:rsidRPr="0018499C">
              <w:rPr>
                <w:rFonts w:ascii="Arial" w:hAnsi="Arial" w:cs="Arial"/>
                <w:bCs/>
                <w:color w:val="000000" w:themeColor="text1"/>
                <w:sz w:val="22"/>
                <w:szCs w:val="22"/>
              </w:rPr>
              <w:t xml:space="preserve">having regard for the need to safeguard pupils’ well-being, in accordance with statutory </w:t>
            </w:r>
            <w:proofErr w:type="gramStart"/>
            <w:r w:rsidRPr="0018499C">
              <w:rPr>
                <w:rFonts w:ascii="Arial" w:hAnsi="Arial" w:cs="Arial"/>
                <w:bCs/>
                <w:color w:val="000000" w:themeColor="text1"/>
                <w:sz w:val="22"/>
                <w:szCs w:val="22"/>
              </w:rPr>
              <w:t>provisions</w:t>
            </w:r>
            <w:proofErr w:type="gramEnd"/>
          </w:p>
          <w:p w14:paraId="7AF71C48" w14:textId="77777777" w:rsidR="004B3A55" w:rsidRPr="0018499C" w:rsidRDefault="004B3A55" w:rsidP="00A34F69">
            <w:pPr>
              <w:pStyle w:val="ListParagraph"/>
              <w:numPr>
                <w:ilvl w:val="0"/>
                <w:numId w:val="8"/>
              </w:numPr>
              <w:rPr>
                <w:rFonts w:ascii="Arial" w:hAnsi="Arial" w:cs="Arial"/>
                <w:bCs/>
                <w:color w:val="000000" w:themeColor="text1"/>
                <w:sz w:val="22"/>
                <w:szCs w:val="22"/>
              </w:rPr>
            </w:pPr>
            <w:r w:rsidRPr="0018499C">
              <w:rPr>
                <w:rFonts w:ascii="Arial" w:hAnsi="Arial" w:cs="Arial"/>
                <w:bCs/>
                <w:color w:val="000000" w:themeColor="text1"/>
                <w:sz w:val="22"/>
                <w:szCs w:val="22"/>
              </w:rPr>
              <w:t>showing tolerance of and respect for the rights of others</w:t>
            </w:r>
          </w:p>
          <w:p w14:paraId="03729025" w14:textId="77777777" w:rsidR="004B3A55" w:rsidRPr="0018499C" w:rsidRDefault="004B3A55" w:rsidP="00A34F69">
            <w:pPr>
              <w:pStyle w:val="ListParagraph"/>
              <w:numPr>
                <w:ilvl w:val="0"/>
                <w:numId w:val="8"/>
              </w:numPr>
              <w:rPr>
                <w:rFonts w:ascii="Arial" w:hAnsi="Arial" w:cs="Arial"/>
                <w:bCs/>
                <w:color w:val="000000" w:themeColor="text1"/>
                <w:sz w:val="22"/>
                <w:szCs w:val="22"/>
              </w:rPr>
            </w:pPr>
            <w:r w:rsidRPr="0018499C">
              <w:rPr>
                <w:rFonts w:ascii="Arial" w:hAnsi="Arial" w:cs="Arial"/>
                <w:bCs/>
                <w:color w:val="000000" w:themeColor="text1"/>
                <w:sz w:val="22"/>
                <w:szCs w:val="22"/>
              </w:rPr>
              <w:t>not undermining fundamental British values, including democracy, the rule of law, individual liberty and mutual respect, and tolerance of those with different faiths and beliefs</w:t>
            </w:r>
          </w:p>
          <w:p w14:paraId="1A76BF9B" w14:textId="50590DC8" w:rsidR="004B3A55" w:rsidRPr="0018499C" w:rsidRDefault="004B3A55" w:rsidP="00A34F69">
            <w:pPr>
              <w:pStyle w:val="ListParagraph"/>
              <w:numPr>
                <w:ilvl w:val="0"/>
                <w:numId w:val="8"/>
              </w:numPr>
              <w:rPr>
                <w:rFonts w:ascii="Arial" w:hAnsi="Arial" w:cs="Arial"/>
                <w:bCs/>
                <w:color w:val="000000" w:themeColor="text1"/>
                <w:sz w:val="22"/>
                <w:szCs w:val="22"/>
              </w:rPr>
            </w:pPr>
            <w:r w:rsidRPr="0018499C">
              <w:rPr>
                <w:rFonts w:ascii="Arial" w:hAnsi="Arial" w:cs="Arial"/>
                <w:bCs/>
                <w:color w:val="000000" w:themeColor="text1"/>
                <w:sz w:val="22"/>
                <w:szCs w:val="22"/>
              </w:rPr>
              <w:t>ensuring that personal beliefs are not expressed in ways which exploit pupils’ vulnerability or might lead them to b</w:t>
            </w:r>
          </w:p>
        </w:tc>
        <w:tc>
          <w:tcPr>
            <w:tcW w:w="683" w:type="dxa"/>
          </w:tcPr>
          <w:p w14:paraId="5742674E" w14:textId="77777777" w:rsidR="004B3A55" w:rsidRDefault="004B3A55" w:rsidP="000406D4">
            <w:pPr>
              <w:rPr>
                <w:rFonts w:ascii="Arial" w:hAnsi="Arial" w:cs="Arial"/>
                <w:bCs/>
                <w:color w:val="000000" w:themeColor="text1"/>
              </w:rPr>
            </w:pPr>
          </w:p>
        </w:tc>
        <w:tc>
          <w:tcPr>
            <w:tcW w:w="683" w:type="dxa"/>
          </w:tcPr>
          <w:p w14:paraId="58A14DB6" w14:textId="029CDFCD" w:rsidR="004B3A55" w:rsidRDefault="004B3A55" w:rsidP="000406D4">
            <w:pPr>
              <w:rPr>
                <w:rFonts w:ascii="Arial" w:hAnsi="Arial" w:cs="Arial"/>
                <w:bCs/>
                <w:color w:val="000000" w:themeColor="text1"/>
              </w:rPr>
            </w:pPr>
          </w:p>
        </w:tc>
      </w:tr>
      <w:tr w:rsidR="004B3A55" w14:paraId="2965A3AB" w14:textId="77777777" w:rsidTr="00F004C1">
        <w:tc>
          <w:tcPr>
            <w:tcW w:w="7650" w:type="dxa"/>
          </w:tcPr>
          <w:p w14:paraId="0ED16A2D" w14:textId="1F6B0B5E" w:rsidR="004B3A55" w:rsidRPr="0018499C" w:rsidRDefault="004B3A55" w:rsidP="00A34F69">
            <w:pPr>
              <w:pStyle w:val="ListParagraph"/>
              <w:numPr>
                <w:ilvl w:val="0"/>
                <w:numId w:val="6"/>
              </w:numPr>
              <w:rPr>
                <w:rFonts w:ascii="Arial" w:hAnsi="Arial" w:cs="Arial"/>
                <w:bCs/>
                <w:color w:val="000000" w:themeColor="text1"/>
                <w:sz w:val="22"/>
                <w:szCs w:val="22"/>
              </w:rPr>
            </w:pPr>
            <w:r w:rsidRPr="0018499C">
              <w:rPr>
                <w:rFonts w:ascii="Arial" w:hAnsi="Arial" w:cs="Arial"/>
                <w:bCs/>
                <w:color w:val="000000" w:themeColor="text1"/>
                <w:sz w:val="22"/>
                <w:szCs w:val="22"/>
              </w:rPr>
              <w:t xml:space="preserve">have proper and professional regard for the ethos, policies and practices of the school in which they </w:t>
            </w:r>
            <w:proofErr w:type="gramStart"/>
            <w:r w:rsidRPr="0018499C">
              <w:rPr>
                <w:rFonts w:ascii="Arial" w:hAnsi="Arial" w:cs="Arial"/>
                <w:bCs/>
                <w:color w:val="000000" w:themeColor="text1"/>
                <w:sz w:val="22"/>
                <w:szCs w:val="22"/>
              </w:rPr>
              <w:t>teach, and</w:t>
            </w:r>
            <w:proofErr w:type="gramEnd"/>
            <w:r w:rsidRPr="0018499C">
              <w:rPr>
                <w:rFonts w:ascii="Arial" w:hAnsi="Arial" w:cs="Arial"/>
                <w:bCs/>
                <w:color w:val="000000" w:themeColor="text1"/>
                <w:sz w:val="22"/>
                <w:szCs w:val="22"/>
              </w:rPr>
              <w:t xml:space="preserve"> maintain high standards in their own attendance and punctuality.</w:t>
            </w:r>
          </w:p>
        </w:tc>
        <w:tc>
          <w:tcPr>
            <w:tcW w:w="683" w:type="dxa"/>
          </w:tcPr>
          <w:p w14:paraId="39E4586F" w14:textId="77777777" w:rsidR="004B3A55" w:rsidRDefault="004B3A55" w:rsidP="000406D4">
            <w:pPr>
              <w:rPr>
                <w:rFonts w:ascii="Arial" w:hAnsi="Arial" w:cs="Arial"/>
                <w:bCs/>
                <w:color w:val="000000" w:themeColor="text1"/>
              </w:rPr>
            </w:pPr>
          </w:p>
        </w:tc>
        <w:tc>
          <w:tcPr>
            <w:tcW w:w="683" w:type="dxa"/>
          </w:tcPr>
          <w:p w14:paraId="12E2FF37" w14:textId="1F5924C5" w:rsidR="004B3A55" w:rsidRDefault="004B3A55" w:rsidP="000406D4">
            <w:pPr>
              <w:rPr>
                <w:rFonts w:ascii="Arial" w:hAnsi="Arial" w:cs="Arial"/>
                <w:bCs/>
                <w:color w:val="000000" w:themeColor="text1"/>
              </w:rPr>
            </w:pPr>
          </w:p>
        </w:tc>
      </w:tr>
      <w:tr w:rsidR="004B3A55" w14:paraId="7717230B" w14:textId="77777777" w:rsidTr="007C3432">
        <w:tc>
          <w:tcPr>
            <w:tcW w:w="7650" w:type="dxa"/>
          </w:tcPr>
          <w:p w14:paraId="3B44A3EC" w14:textId="2BFC3629" w:rsidR="004B3A55" w:rsidRPr="0018499C" w:rsidRDefault="004B3A55" w:rsidP="004B3A55">
            <w:pPr>
              <w:pStyle w:val="ListParagraph"/>
              <w:numPr>
                <w:ilvl w:val="0"/>
                <w:numId w:val="6"/>
              </w:numPr>
              <w:rPr>
                <w:rFonts w:ascii="Arial" w:hAnsi="Arial" w:cs="Arial"/>
                <w:bCs/>
                <w:color w:val="000000" w:themeColor="text1"/>
                <w:sz w:val="22"/>
                <w:szCs w:val="22"/>
              </w:rPr>
            </w:pPr>
            <w:proofErr w:type="gramStart"/>
            <w:r w:rsidRPr="0018499C">
              <w:rPr>
                <w:rFonts w:ascii="Arial" w:hAnsi="Arial" w:cs="Arial"/>
                <w:bCs/>
                <w:color w:val="000000" w:themeColor="text1"/>
                <w:sz w:val="22"/>
                <w:szCs w:val="22"/>
              </w:rPr>
              <w:t>have an understanding of</w:t>
            </w:r>
            <w:proofErr w:type="gramEnd"/>
            <w:r w:rsidRPr="0018499C">
              <w:rPr>
                <w:rFonts w:ascii="Arial" w:hAnsi="Arial" w:cs="Arial"/>
                <w:bCs/>
                <w:color w:val="000000" w:themeColor="text1"/>
                <w:sz w:val="22"/>
                <w:szCs w:val="22"/>
              </w:rPr>
              <w:t>, and always act within, the statutory frameworks which set out their professional duties and responsibilities</w:t>
            </w:r>
          </w:p>
        </w:tc>
        <w:tc>
          <w:tcPr>
            <w:tcW w:w="683" w:type="dxa"/>
          </w:tcPr>
          <w:p w14:paraId="01201FDE" w14:textId="77777777" w:rsidR="004B3A55" w:rsidRDefault="004B3A55" w:rsidP="000406D4">
            <w:pPr>
              <w:rPr>
                <w:rFonts w:ascii="Arial" w:hAnsi="Arial" w:cs="Arial"/>
                <w:bCs/>
                <w:color w:val="000000" w:themeColor="text1"/>
              </w:rPr>
            </w:pPr>
          </w:p>
        </w:tc>
        <w:tc>
          <w:tcPr>
            <w:tcW w:w="683" w:type="dxa"/>
          </w:tcPr>
          <w:p w14:paraId="5351758A" w14:textId="25B08D0E" w:rsidR="004B3A55" w:rsidRDefault="004B3A55" w:rsidP="000406D4">
            <w:pPr>
              <w:rPr>
                <w:rFonts w:ascii="Arial" w:hAnsi="Arial" w:cs="Arial"/>
                <w:bCs/>
                <w:color w:val="000000" w:themeColor="text1"/>
              </w:rPr>
            </w:pPr>
          </w:p>
        </w:tc>
      </w:tr>
    </w:tbl>
    <w:p w14:paraId="482315EF" w14:textId="5650CBA2" w:rsidR="00037696" w:rsidRDefault="00037696" w:rsidP="000406D4">
      <w:pPr>
        <w:rPr>
          <w:rFonts w:ascii="Arial" w:hAnsi="Arial" w:cs="Arial"/>
          <w:bCs/>
          <w:color w:val="000000" w:themeColor="text1"/>
        </w:rPr>
      </w:pPr>
    </w:p>
    <w:p w14:paraId="74A0EC33" w14:textId="5C926560" w:rsidR="0018499C" w:rsidRDefault="0018499C" w:rsidP="000406D4">
      <w:pPr>
        <w:rPr>
          <w:rFonts w:ascii="Arial" w:hAnsi="Arial" w:cs="Arial"/>
          <w:bCs/>
          <w:color w:val="000000" w:themeColor="text1"/>
        </w:rPr>
      </w:pPr>
    </w:p>
    <w:p w14:paraId="7747EFA9" w14:textId="1DC213CB" w:rsidR="0018499C" w:rsidRDefault="0018499C" w:rsidP="000406D4">
      <w:pPr>
        <w:rPr>
          <w:rFonts w:ascii="Arial" w:hAnsi="Arial" w:cs="Arial"/>
          <w:bCs/>
          <w:color w:val="000000" w:themeColor="text1"/>
        </w:rPr>
      </w:pPr>
    </w:p>
    <w:p w14:paraId="397E0DB7" w14:textId="33E0FD73" w:rsidR="0018499C" w:rsidRDefault="0018499C" w:rsidP="000406D4">
      <w:pPr>
        <w:rPr>
          <w:rFonts w:ascii="Arial" w:hAnsi="Arial" w:cs="Arial"/>
          <w:bCs/>
          <w:color w:val="000000" w:themeColor="text1"/>
        </w:rPr>
      </w:pPr>
    </w:p>
    <w:p w14:paraId="5967E1B1" w14:textId="014A36FF" w:rsidR="0018499C" w:rsidRDefault="0018499C" w:rsidP="000406D4">
      <w:pPr>
        <w:rPr>
          <w:rFonts w:ascii="Arial" w:hAnsi="Arial" w:cs="Arial"/>
          <w:bCs/>
          <w:color w:val="000000" w:themeColor="text1"/>
        </w:rPr>
      </w:pPr>
    </w:p>
    <w:p w14:paraId="172C7323" w14:textId="1F49B66C" w:rsidR="0018499C" w:rsidRDefault="0018499C" w:rsidP="000406D4">
      <w:pPr>
        <w:rPr>
          <w:rFonts w:ascii="Arial" w:hAnsi="Arial" w:cs="Arial"/>
          <w:bCs/>
          <w:color w:val="000000" w:themeColor="text1"/>
        </w:rPr>
      </w:pPr>
    </w:p>
    <w:p w14:paraId="69E80EC2" w14:textId="068B0F8B" w:rsidR="0018499C" w:rsidRDefault="0018499C" w:rsidP="000406D4">
      <w:pPr>
        <w:rPr>
          <w:rFonts w:ascii="Arial" w:hAnsi="Arial" w:cs="Arial"/>
          <w:bCs/>
          <w:color w:val="000000" w:themeColor="text1"/>
        </w:rPr>
      </w:pPr>
    </w:p>
    <w:p w14:paraId="1FE0083D" w14:textId="70A8BD3C" w:rsidR="0018499C" w:rsidRDefault="0018499C" w:rsidP="000406D4">
      <w:pPr>
        <w:rPr>
          <w:rFonts w:ascii="Arial" w:hAnsi="Arial" w:cs="Arial"/>
          <w:bCs/>
          <w:color w:val="000000" w:themeColor="text1"/>
        </w:rPr>
      </w:pPr>
    </w:p>
    <w:p w14:paraId="1470A607" w14:textId="409E1E81" w:rsidR="0018499C" w:rsidRDefault="0018499C" w:rsidP="000406D4">
      <w:pPr>
        <w:rPr>
          <w:rFonts w:ascii="Arial" w:hAnsi="Arial" w:cs="Arial"/>
          <w:bCs/>
          <w:color w:val="000000" w:themeColor="text1"/>
        </w:rPr>
      </w:pPr>
    </w:p>
    <w:p w14:paraId="0D050B0A" w14:textId="77777777" w:rsidR="0018499C" w:rsidRDefault="0018499C" w:rsidP="000406D4">
      <w:pPr>
        <w:rPr>
          <w:rFonts w:ascii="Arial" w:hAnsi="Arial" w:cs="Arial"/>
          <w:bCs/>
          <w:color w:val="000000" w:themeColor="text1"/>
        </w:rPr>
      </w:pPr>
    </w:p>
    <w:p w14:paraId="0E1CA527" w14:textId="77777777" w:rsidR="004B3A55" w:rsidRDefault="004B3A55" w:rsidP="000406D4">
      <w:pPr>
        <w:rPr>
          <w:rFonts w:ascii="Arial" w:hAnsi="Arial" w:cs="Arial"/>
          <w:bCs/>
          <w:color w:val="000000" w:themeColor="text1"/>
        </w:rPr>
      </w:pPr>
    </w:p>
    <w:tbl>
      <w:tblPr>
        <w:tblStyle w:val="TableGrid"/>
        <w:tblW w:w="0" w:type="auto"/>
        <w:tblLook w:val="04A0" w:firstRow="1" w:lastRow="0" w:firstColumn="1" w:lastColumn="0" w:noHBand="0" w:noVBand="1"/>
      </w:tblPr>
      <w:tblGrid>
        <w:gridCol w:w="9016"/>
      </w:tblGrid>
      <w:tr w:rsidR="004B3A55" w:rsidRPr="0018499C" w14:paraId="5FDE3825" w14:textId="77777777" w:rsidTr="004B3A55">
        <w:tc>
          <w:tcPr>
            <w:tcW w:w="9016" w:type="dxa"/>
          </w:tcPr>
          <w:p w14:paraId="7C4FF6D2" w14:textId="72DA4FE0" w:rsidR="004B3A55" w:rsidRPr="0018499C" w:rsidRDefault="004B3A55" w:rsidP="00B70146">
            <w:pPr>
              <w:shd w:val="clear" w:color="auto" w:fill="E7E6E6" w:themeFill="background2"/>
              <w:rPr>
                <w:rFonts w:ascii="Arial" w:hAnsi="Arial" w:cs="Arial"/>
                <w:b/>
                <w:color w:val="000000" w:themeColor="text1"/>
                <w:sz w:val="22"/>
                <w:szCs w:val="22"/>
              </w:rPr>
            </w:pPr>
            <w:r w:rsidRPr="0018499C">
              <w:rPr>
                <w:rFonts w:ascii="Arial" w:hAnsi="Arial" w:cs="Arial"/>
                <w:b/>
                <w:color w:val="000000" w:themeColor="text1"/>
                <w:sz w:val="22"/>
                <w:szCs w:val="22"/>
              </w:rPr>
              <w:lastRenderedPageBreak/>
              <w:t xml:space="preserve">Supporting reference from Headteacher and/or Mentor </w:t>
            </w:r>
          </w:p>
          <w:p w14:paraId="26CB49E2" w14:textId="22BCCC14" w:rsidR="004B3A55" w:rsidRPr="0018499C" w:rsidRDefault="004B3A55" w:rsidP="00B70146">
            <w:pPr>
              <w:shd w:val="clear" w:color="auto" w:fill="E7E6E6" w:themeFill="background2"/>
              <w:rPr>
                <w:rFonts w:ascii="Arial" w:hAnsi="Arial" w:cs="Arial"/>
                <w:bCs/>
                <w:color w:val="000000" w:themeColor="text1"/>
                <w:sz w:val="22"/>
                <w:szCs w:val="22"/>
              </w:rPr>
            </w:pPr>
            <w:r w:rsidRPr="0018499C">
              <w:rPr>
                <w:rFonts w:ascii="Arial" w:hAnsi="Arial" w:cs="Arial"/>
                <w:b/>
                <w:color w:val="000000" w:themeColor="text1"/>
                <w:sz w:val="22"/>
                <w:szCs w:val="22"/>
              </w:rPr>
              <w:t>(</w:t>
            </w:r>
            <w:proofErr w:type="gramStart"/>
            <w:r w:rsidRPr="0018499C">
              <w:rPr>
                <w:rFonts w:ascii="Arial" w:hAnsi="Arial" w:cs="Arial"/>
                <w:b/>
                <w:color w:val="000000" w:themeColor="text1"/>
                <w:sz w:val="22"/>
                <w:szCs w:val="22"/>
              </w:rPr>
              <w:t>any</w:t>
            </w:r>
            <w:proofErr w:type="gramEnd"/>
            <w:r w:rsidRPr="0018499C">
              <w:rPr>
                <w:rFonts w:ascii="Arial" w:hAnsi="Arial" w:cs="Arial"/>
                <w:b/>
                <w:color w:val="000000" w:themeColor="text1"/>
                <w:sz w:val="22"/>
                <w:szCs w:val="22"/>
              </w:rPr>
              <w:t xml:space="preserve"> additional evidence</w:t>
            </w:r>
            <w:r w:rsidRPr="0018499C">
              <w:rPr>
                <w:rFonts w:ascii="Arial" w:hAnsi="Arial" w:cs="Arial"/>
                <w:bCs/>
                <w:color w:val="000000" w:themeColor="text1"/>
                <w:sz w:val="22"/>
                <w:szCs w:val="22"/>
              </w:rPr>
              <w:t xml:space="preserve"> </w:t>
            </w:r>
            <w:r w:rsidRPr="0018499C">
              <w:rPr>
                <w:rFonts w:ascii="Arial" w:hAnsi="Arial" w:cs="Arial"/>
                <w:b/>
                <w:color w:val="000000" w:themeColor="text1"/>
                <w:sz w:val="22"/>
                <w:szCs w:val="22"/>
              </w:rPr>
              <w:t>of good practice to support candidate’s application)</w:t>
            </w:r>
          </w:p>
        </w:tc>
      </w:tr>
      <w:tr w:rsidR="004B3A55" w14:paraId="4984DA18" w14:textId="77777777" w:rsidTr="004B3A55">
        <w:tc>
          <w:tcPr>
            <w:tcW w:w="9016" w:type="dxa"/>
          </w:tcPr>
          <w:p w14:paraId="2BD0BBA9" w14:textId="77777777" w:rsidR="004B3A55" w:rsidRDefault="004B3A55" w:rsidP="000406D4">
            <w:pPr>
              <w:rPr>
                <w:rFonts w:ascii="Arial" w:hAnsi="Arial" w:cs="Arial"/>
                <w:bCs/>
                <w:color w:val="000000" w:themeColor="text1"/>
              </w:rPr>
            </w:pPr>
          </w:p>
          <w:p w14:paraId="251BC36F" w14:textId="77777777" w:rsidR="004B3A55" w:rsidRDefault="004B3A55" w:rsidP="000406D4">
            <w:pPr>
              <w:rPr>
                <w:rFonts w:ascii="Arial" w:hAnsi="Arial" w:cs="Arial"/>
                <w:bCs/>
                <w:color w:val="000000" w:themeColor="text1"/>
              </w:rPr>
            </w:pPr>
          </w:p>
          <w:p w14:paraId="6F3FF11E" w14:textId="77777777" w:rsidR="004B3A55" w:rsidRDefault="004B3A55" w:rsidP="000406D4">
            <w:pPr>
              <w:rPr>
                <w:rFonts w:ascii="Arial" w:hAnsi="Arial" w:cs="Arial"/>
                <w:bCs/>
                <w:color w:val="000000" w:themeColor="text1"/>
              </w:rPr>
            </w:pPr>
          </w:p>
          <w:p w14:paraId="650862F8" w14:textId="77777777" w:rsidR="004B3A55" w:rsidRDefault="004B3A55" w:rsidP="000406D4">
            <w:pPr>
              <w:rPr>
                <w:rFonts w:ascii="Arial" w:hAnsi="Arial" w:cs="Arial"/>
                <w:bCs/>
                <w:color w:val="000000" w:themeColor="text1"/>
              </w:rPr>
            </w:pPr>
          </w:p>
          <w:p w14:paraId="0C521044" w14:textId="77777777" w:rsidR="004B3A55" w:rsidRDefault="004B3A55" w:rsidP="000406D4">
            <w:pPr>
              <w:rPr>
                <w:rFonts w:ascii="Arial" w:hAnsi="Arial" w:cs="Arial"/>
                <w:bCs/>
                <w:color w:val="000000" w:themeColor="text1"/>
              </w:rPr>
            </w:pPr>
          </w:p>
          <w:p w14:paraId="0DF6324C" w14:textId="77777777" w:rsidR="004B3A55" w:rsidRDefault="004B3A55" w:rsidP="000406D4">
            <w:pPr>
              <w:rPr>
                <w:rFonts w:ascii="Arial" w:hAnsi="Arial" w:cs="Arial"/>
                <w:bCs/>
                <w:color w:val="000000" w:themeColor="text1"/>
              </w:rPr>
            </w:pPr>
          </w:p>
          <w:p w14:paraId="633B9096" w14:textId="77777777" w:rsidR="004B3A55" w:rsidRDefault="004B3A55" w:rsidP="000406D4">
            <w:pPr>
              <w:rPr>
                <w:rFonts w:ascii="Arial" w:hAnsi="Arial" w:cs="Arial"/>
                <w:bCs/>
                <w:color w:val="000000" w:themeColor="text1"/>
              </w:rPr>
            </w:pPr>
          </w:p>
          <w:p w14:paraId="0A528D58" w14:textId="77777777" w:rsidR="004B3A55" w:rsidRDefault="004B3A55" w:rsidP="000406D4">
            <w:pPr>
              <w:rPr>
                <w:rFonts w:ascii="Arial" w:hAnsi="Arial" w:cs="Arial"/>
                <w:bCs/>
                <w:color w:val="000000" w:themeColor="text1"/>
              </w:rPr>
            </w:pPr>
          </w:p>
          <w:p w14:paraId="0D48FA42" w14:textId="77777777" w:rsidR="004B3A55" w:rsidRDefault="004B3A55" w:rsidP="000406D4">
            <w:pPr>
              <w:rPr>
                <w:rFonts w:ascii="Arial" w:hAnsi="Arial" w:cs="Arial"/>
                <w:bCs/>
                <w:color w:val="000000" w:themeColor="text1"/>
              </w:rPr>
            </w:pPr>
          </w:p>
          <w:p w14:paraId="23B200C3" w14:textId="77777777" w:rsidR="004B3A55" w:rsidRDefault="004B3A55" w:rsidP="000406D4">
            <w:pPr>
              <w:rPr>
                <w:rFonts w:ascii="Arial" w:hAnsi="Arial" w:cs="Arial"/>
                <w:bCs/>
                <w:color w:val="000000" w:themeColor="text1"/>
              </w:rPr>
            </w:pPr>
          </w:p>
          <w:p w14:paraId="23293095" w14:textId="77777777" w:rsidR="004B3A55" w:rsidRDefault="004B3A55" w:rsidP="000406D4">
            <w:pPr>
              <w:rPr>
                <w:rFonts w:ascii="Arial" w:hAnsi="Arial" w:cs="Arial"/>
                <w:bCs/>
                <w:color w:val="000000" w:themeColor="text1"/>
              </w:rPr>
            </w:pPr>
          </w:p>
          <w:p w14:paraId="00EA21BD" w14:textId="77777777" w:rsidR="004B3A55" w:rsidRDefault="004B3A55" w:rsidP="000406D4">
            <w:pPr>
              <w:rPr>
                <w:rFonts w:ascii="Arial" w:hAnsi="Arial" w:cs="Arial"/>
                <w:bCs/>
                <w:color w:val="000000" w:themeColor="text1"/>
              </w:rPr>
            </w:pPr>
          </w:p>
          <w:p w14:paraId="415EA3C4" w14:textId="77777777" w:rsidR="004B3A55" w:rsidRDefault="004B3A55" w:rsidP="000406D4">
            <w:pPr>
              <w:rPr>
                <w:rFonts w:ascii="Arial" w:hAnsi="Arial" w:cs="Arial"/>
                <w:bCs/>
                <w:color w:val="000000" w:themeColor="text1"/>
              </w:rPr>
            </w:pPr>
          </w:p>
          <w:p w14:paraId="6B1CC37F" w14:textId="311D053C" w:rsidR="004B3A55" w:rsidRDefault="004B3A55" w:rsidP="000406D4">
            <w:pPr>
              <w:rPr>
                <w:rFonts w:ascii="Arial" w:hAnsi="Arial" w:cs="Arial"/>
                <w:bCs/>
                <w:color w:val="000000" w:themeColor="text1"/>
              </w:rPr>
            </w:pPr>
          </w:p>
        </w:tc>
      </w:tr>
    </w:tbl>
    <w:p w14:paraId="527FA0FF" w14:textId="63AE009F" w:rsidR="004B3A55" w:rsidRDefault="004B3A55" w:rsidP="000406D4">
      <w:pPr>
        <w:rPr>
          <w:rFonts w:ascii="Arial" w:hAnsi="Arial" w:cs="Arial"/>
          <w:bCs/>
          <w:color w:val="000000" w:themeColor="text1"/>
        </w:rPr>
      </w:pPr>
    </w:p>
    <w:p w14:paraId="7A2531A6" w14:textId="5E7C30AD" w:rsidR="00E03BCB" w:rsidRDefault="0018499C" w:rsidP="006960F1">
      <w:pPr>
        <w:ind w:right="-52"/>
        <w:rPr>
          <w:rFonts w:ascii="Arial" w:hAnsi="Arial" w:cs="Arial"/>
          <w:color w:val="222A35" w:themeColor="text2" w:themeShade="80"/>
        </w:rPr>
      </w:pPr>
      <w:r>
        <w:rPr>
          <w:rFonts w:ascii="Arial" w:hAnsi="Arial" w:cs="Arial"/>
          <w:color w:val="222A35" w:themeColor="text2" w:themeShade="80"/>
        </w:rPr>
        <w:t xml:space="preserve">The first part of the above Assessment Against the Teachers’ Standards, must be completed, signed </w:t>
      </w:r>
      <w:proofErr w:type="gramStart"/>
      <w:r>
        <w:rPr>
          <w:rFonts w:ascii="Arial" w:hAnsi="Arial" w:cs="Arial"/>
          <w:color w:val="222A35" w:themeColor="text2" w:themeShade="80"/>
        </w:rPr>
        <w:t>below</w:t>
      </w:r>
      <w:proofErr w:type="gramEnd"/>
      <w:r>
        <w:rPr>
          <w:rFonts w:ascii="Arial" w:hAnsi="Arial" w:cs="Arial"/>
          <w:color w:val="222A35" w:themeColor="text2" w:themeShade="80"/>
        </w:rPr>
        <w:t xml:space="preserve"> and emailed to </w:t>
      </w:r>
      <w:hyperlink r:id="rId11" w:history="1">
        <w:r w:rsidRPr="00462C2A">
          <w:rPr>
            <w:rStyle w:val="Hyperlink"/>
            <w:rFonts w:ascii="Arial" w:hAnsi="Arial" w:cs="Arial"/>
            <w14:textFill>
              <w14:solidFill>
                <w14:srgbClr w14:val="0000FF">
                  <w14:lumMod w14:val="50000"/>
                </w14:srgbClr>
              </w14:solidFill>
            </w14:textFill>
          </w:rPr>
          <w:t>AO@Derby.ac.uk</w:t>
        </w:r>
      </w:hyperlink>
      <w:r>
        <w:rPr>
          <w:rFonts w:ascii="Arial" w:hAnsi="Arial" w:cs="Arial"/>
          <w:color w:val="222A35" w:themeColor="text2" w:themeShade="80"/>
        </w:rPr>
        <w:t xml:space="preserve"> as part of the application stage </w:t>
      </w:r>
      <w:r w:rsidRPr="00364540">
        <w:rPr>
          <w:rFonts w:ascii="Arial" w:hAnsi="Arial" w:cs="Arial"/>
          <w:b/>
          <w:bCs/>
          <w:color w:val="222A35" w:themeColor="text2" w:themeShade="80"/>
        </w:rPr>
        <w:t>prior to any interview taking place</w:t>
      </w:r>
      <w:r>
        <w:rPr>
          <w:rFonts w:ascii="Arial" w:hAnsi="Arial" w:cs="Arial"/>
          <w:color w:val="222A35" w:themeColor="text2" w:themeShade="80"/>
        </w:rPr>
        <w:t>.</w:t>
      </w:r>
    </w:p>
    <w:p w14:paraId="5D645149" w14:textId="681E0D6E" w:rsidR="0018499C" w:rsidRDefault="0018499C" w:rsidP="006960F1">
      <w:pPr>
        <w:ind w:right="-52"/>
        <w:rPr>
          <w:rFonts w:ascii="Arial" w:hAnsi="Arial" w:cs="Arial"/>
          <w:color w:val="222A35" w:themeColor="text2" w:themeShade="80"/>
        </w:rPr>
      </w:pPr>
    </w:p>
    <w:p w14:paraId="63F63011" w14:textId="77777777" w:rsidR="0018499C" w:rsidRDefault="0018499C" w:rsidP="006960F1">
      <w:pPr>
        <w:ind w:right="-52"/>
        <w:rPr>
          <w:rFonts w:ascii="Arial" w:hAnsi="Arial" w:cs="Arial"/>
          <w:color w:val="222A35" w:themeColor="text2" w:themeShade="80"/>
        </w:rPr>
      </w:pPr>
    </w:p>
    <w:p w14:paraId="4ED8443F" w14:textId="497733F8" w:rsidR="0018499C" w:rsidRPr="0018499C" w:rsidRDefault="0018499C" w:rsidP="006960F1">
      <w:pPr>
        <w:ind w:right="-52"/>
        <w:rPr>
          <w:rFonts w:ascii="Arial" w:hAnsi="Arial" w:cs="Arial"/>
          <w:b/>
          <w:bCs/>
          <w:color w:val="222A35" w:themeColor="text2" w:themeShade="80"/>
        </w:rPr>
      </w:pPr>
      <w:r w:rsidRPr="0018499C">
        <w:rPr>
          <w:rFonts w:ascii="Arial" w:hAnsi="Arial" w:cs="Arial"/>
          <w:b/>
          <w:bCs/>
          <w:color w:val="222A35" w:themeColor="text2" w:themeShade="80"/>
        </w:rPr>
        <w:t>Signed</w:t>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t>Date</w:t>
      </w:r>
    </w:p>
    <w:p w14:paraId="7D118FE0" w14:textId="4CE78A3B" w:rsidR="0018499C" w:rsidRPr="0018499C" w:rsidRDefault="0018499C" w:rsidP="006960F1">
      <w:pPr>
        <w:ind w:right="-52"/>
        <w:rPr>
          <w:rFonts w:ascii="Arial" w:hAnsi="Arial" w:cs="Arial"/>
          <w:b/>
          <w:bCs/>
          <w:color w:val="222A35" w:themeColor="text2" w:themeShade="80"/>
          <w:sz w:val="22"/>
          <w:szCs w:val="22"/>
        </w:rPr>
      </w:pPr>
      <w:r w:rsidRPr="0018499C">
        <w:rPr>
          <w:rFonts w:ascii="Arial" w:hAnsi="Arial" w:cs="Arial"/>
          <w:b/>
          <w:bCs/>
          <w:color w:val="222A35" w:themeColor="text2" w:themeShade="80"/>
          <w:sz w:val="22"/>
          <w:szCs w:val="22"/>
        </w:rPr>
        <w:t>(Head Teacher)</w:t>
      </w:r>
    </w:p>
    <w:p w14:paraId="69AEDA3D" w14:textId="3B692B82" w:rsidR="0018499C" w:rsidRPr="0018499C" w:rsidRDefault="0018499C" w:rsidP="006960F1">
      <w:pPr>
        <w:ind w:right="-52"/>
        <w:rPr>
          <w:rFonts w:ascii="Arial" w:hAnsi="Arial" w:cs="Arial"/>
          <w:b/>
          <w:bCs/>
          <w:color w:val="222A35" w:themeColor="text2" w:themeShade="80"/>
        </w:rPr>
      </w:pPr>
    </w:p>
    <w:p w14:paraId="4CB6F51D" w14:textId="77777777" w:rsidR="0018499C" w:rsidRPr="0018499C" w:rsidRDefault="0018499C" w:rsidP="006960F1">
      <w:pPr>
        <w:ind w:right="-52"/>
        <w:rPr>
          <w:rFonts w:ascii="Arial" w:hAnsi="Arial" w:cs="Arial"/>
          <w:b/>
          <w:bCs/>
          <w:color w:val="222A35" w:themeColor="text2" w:themeShade="80"/>
        </w:rPr>
      </w:pPr>
    </w:p>
    <w:p w14:paraId="70E194AA" w14:textId="19112EFA" w:rsidR="0018499C" w:rsidRPr="0018499C" w:rsidRDefault="0018499C" w:rsidP="006960F1">
      <w:pPr>
        <w:ind w:right="-52"/>
        <w:rPr>
          <w:rFonts w:ascii="Arial" w:hAnsi="Arial" w:cs="Arial"/>
          <w:b/>
          <w:bCs/>
          <w:color w:val="222A35" w:themeColor="text2" w:themeShade="80"/>
        </w:rPr>
      </w:pPr>
    </w:p>
    <w:p w14:paraId="4343F1FB" w14:textId="0668776A" w:rsidR="0018499C" w:rsidRPr="0018499C" w:rsidRDefault="0018499C" w:rsidP="006960F1">
      <w:pPr>
        <w:ind w:right="-52"/>
        <w:rPr>
          <w:rFonts w:ascii="Arial" w:hAnsi="Arial" w:cs="Arial"/>
          <w:b/>
          <w:bCs/>
          <w:color w:val="222A35" w:themeColor="text2" w:themeShade="80"/>
        </w:rPr>
      </w:pPr>
      <w:r w:rsidRPr="0018499C">
        <w:rPr>
          <w:rFonts w:ascii="Arial" w:hAnsi="Arial" w:cs="Arial"/>
          <w:b/>
          <w:bCs/>
          <w:color w:val="222A35" w:themeColor="text2" w:themeShade="80"/>
        </w:rPr>
        <w:t>Signed</w:t>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t>Date</w:t>
      </w:r>
    </w:p>
    <w:p w14:paraId="70B9C657" w14:textId="06C4BBCA" w:rsidR="0018499C" w:rsidRPr="0018499C" w:rsidRDefault="0018499C" w:rsidP="006960F1">
      <w:pPr>
        <w:ind w:right="-52"/>
        <w:rPr>
          <w:rFonts w:ascii="Arial" w:hAnsi="Arial" w:cs="Arial"/>
          <w:b/>
          <w:bCs/>
          <w:color w:val="222A35" w:themeColor="text2" w:themeShade="80"/>
          <w:sz w:val="22"/>
          <w:szCs w:val="22"/>
        </w:rPr>
      </w:pPr>
      <w:r w:rsidRPr="0018499C">
        <w:rPr>
          <w:rFonts w:ascii="Arial" w:hAnsi="Arial" w:cs="Arial"/>
          <w:b/>
          <w:bCs/>
          <w:color w:val="222A35" w:themeColor="text2" w:themeShade="80"/>
          <w:sz w:val="22"/>
          <w:szCs w:val="22"/>
        </w:rPr>
        <w:t>(Mentor)</w:t>
      </w:r>
    </w:p>
    <w:p w14:paraId="4464F199" w14:textId="21E6400A" w:rsidR="0018499C" w:rsidRPr="0018499C" w:rsidRDefault="0018499C" w:rsidP="006960F1">
      <w:pPr>
        <w:ind w:right="-52"/>
        <w:rPr>
          <w:rFonts w:ascii="Arial" w:hAnsi="Arial" w:cs="Arial"/>
          <w:b/>
          <w:bCs/>
          <w:color w:val="222A35" w:themeColor="text2" w:themeShade="80"/>
        </w:rPr>
      </w:pPr>
    </w:p>
    <w:p w14:paraId="193385B2" w14:textId="77777777" w:rsidR="0018499C" w:rsidRPr="0018499C" w:rsidRDefault="0018499C" w:rsidP="006960F1">
      <w:pPr>
        <w:ind w:right="-52"/>
        <w:rPr>
          <w:rFonts w:ascii="Arial" w:hAnsi="Arial" w:cs="Arial"/>
          <w:b/>
          <w:bCs/>
          <w:color w:val="222A35" w:themeColor="text2" w:themeShade="80"/>
        </w:rPr>
      </w:pPr>
    </w:p>
    <w:p w14:paraId="5121CA65" w14:textId="185E5D56" w:rsidR="0018499C" w:rsidRPr="0018499C" w:rsidRDefault="0018499C" w:rsidP="006960F1">
      <w:pPr>
        <w:ind w:right="-52"/>
        <w:rPr>
          <w:rFonts w:ascii="Arial" w:hAnsi="Arial" w:cs="Arial"/>
          <w:b/>
          <w:bCs/>
          <w:color w:val="222A35" w:themeColor="text2" w:themeShade="80"/>
        </w:rPr>
      </w:pPr>
    </w:p>
    <w:p w14:paraId="5FEF3847" w14:textId="526EF8F7" w:rsidR="0018499C" w:rsidRPr="0018499C" w:rsidRDefault="0018499C" w:rsidP="006960F1">
      <w:pPr>
        <w:ind w:right="-52"/>
        <w:rPr>
          <w:rFonts w:ascii="Arial" w:hAnsi="Arial" w:cs="Arial"/>
          <w:b/>
          <w:bCs/>
          <w:color w:val="222A35" w:themeColor="text2" w:themeShade="80"/>
        </w:rPr>
      </w:pPr>
      <w:r w:rsidRPr="0018499C">
        <w:rPr>
          <w:rFonts w:ascii="Arial" w:hAnsi="Arial" w:cs="Arial"/>
          <w:b/>
          <w:bCs/>
          <w:color w:val="222A35" w:themeColor="text2" w:themeShade="80"/>
        </w:rPr>
        <w:t>Signed</w:t>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t>Date</w:t>
      </w:r>
    </w:p>
    <w:p w14:paraId="06520A41" w14:textId="631AC698" w:rsidR="0018499C" w:rsidRPr="0018499C" w:rsidRDefault="0018499C" w:rsidP="006960F1">
      <w:pPr>
        <w:ind w:right="-52"/>
        <w:rPr>
          <w:rFonts w:ascii="Arial" w:hAnsi="Arial" w:cs="Arial"/>
          <w:b/>
          <w:bCs/>
          <w:color w:val="222A35" w:themeColor="text2" w:themeShade="80"/>
          <w:sz w:val="22"/>
          <w:szCs w:val="22"/>
        </w:rPr>
      </w:pPr>
      <w:r w:rsidRPr="0018499C">
        <w:rPr>
          <w:rFonts w:ascii="Arial" w:hAnsi="Arial" w:cs="Arial"/>
          <w:b/>
          <w:bCs/>
          <w:color w:val="222A35" w:themeColor="text2" w:themeShade="80"/>
          <w:sz w:val="22"/>
          <w:szCs w:val="22"/>
        </w:rPr>
        <w:t>(Candidate)</w:t>
      </w:r>
    </w:p>
    <w:p w14:paraId="1541AB02" w14:textId="689CAAC5" w:rsidR="0018499C" w:rsidRPr="0018499C" w:rsidRDefault="0018499C" w:rsidP="006960F1">
      <w:pPr>
        <w:ind w:right="-52"/>
        <w:rPr>
          <w:rFonts w:ascii="Arial" w:hAnsi="Arial" w:cs="Arial"/>
          <w:b/>
          <w:bCs/>
          <w:color w:val="222A35" w:themeColor="text2" w:themeShade="80"/>
        </w:rPr>
      </w:pPr>
    </w:p>
    <w:p w14:paraId="5D502EBE" w14:textId="77777777" w:rsidR="0018499C" w:rsidRPr="0018499C" w:rsidRDefault="0018499C" w:rsidP="006960F1">
      <w:pPr>
        <w:ind w:right="-52"/>
        <w:rPr>
          <w:rFonts w:ascii="Arial" w:hAnsi="Arial" w:cs="Arial"/>
          <w:b/>
          <w:bCs/>
          <w:color w:val="222A35" w:themeColor="text2" w:themeShade="80"/>
        </w:rPr>
      </w:pPr>
    </w:p>
    <w:p w14:paraId="20B53BDF" w14:textId="63C69A86" w:rsidR="0018499C" w:rsidRPr="0018499C" w:rsidRDefault="0018499C" w:rsidP="006960F1">
      <w:pPr>
        <w:ind w:right="-52"/>
        <w:rPr>
          <w:rFonts w:ascii="Arial" w:hAnsi="Arial" w:cs="Arial"/>
          <w:b/>
          <w:bCs/>
          <w:color w:val="222A35" w:themeColor="text2" w:themeShade="80"/>
        </w:rPr>
      </w:pPr>
    </w:p>
    <w:p w14:paraId="5522EF94" w14:textId="0BE56A7C" w:rsidR="0018499C" w:rsidRPr="0018499C" w:rsidRDefault="0018499C" w:rsidP="006960F1">
      <w:pPr>
        <w:ind w:right="-52"/>
        <w:rPr>
          <w:rFonts w:ascii="Arial" w:hAnsi="Arial" w:cs="Arial"/>
          <w:b/>
          <w:bCs/>
          <w:color w:val="222A35" w:themeColor="text2" w:themeShade="80"/>
        </w:rPr>
      </w:pPr>
      <w:r w:rsidRPr="0018499C">
        <w:rPr>
          <w:rFonts w:ascii="Arial" w:hAnsi="Arial" w:cs="Arial"/>
          <w:b/>
          <w:bCs/>
          <w:color w:val="222A35" w:themeColor="text2" w:themeShade="80"/>
        </w:rPr>
        <w:t>Signed</w:t>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r>
      <w:r w:rsidRPr="0018499C">
        <w:rPr>
          <w:rFonts w:ascii="Arial" w:hAnsi="Arial" w:cs="Arial"/>
          <w:b/>
          <w:bCs/>
          <w:color w:val="222A35" w:themeColor="text2" w:themeShade="80"/>
        </w:rPr>
        <w:tab/>
        <w:t>Date</w:t>
      </w:r>
    </w:p>
    <w:p w14:paraId="7B32D7B5" w14:textId="0CDDC7B6" w:rsidR="0018499C" w:rsidRDefault="0018499C" w:rsidP="006960F1">
      <w:pPr>
        <w:ind w:right="-52"/>
        <w:rPr>
          <w:rFonts w:ascii="Arial" w:hAnsi="Arial" w:cs="Arial"/>
          <w:b/>
          <w:bCs/>
          <w:color w:val="222A35" w:themeColor="text2" w:themeShade="80"/>
          <w:sz w:val="22"/>
          <w:szCs w:val="22"/>
        </w:rPr>
      </w:pPr>
      <w:r w:rsidRPr="0018499C">
        <w:rPr>
          <w:rFonts w:ascii="Arial" w:hAnsi="Arial" w:cs="Arial"/>
          <w:b/>
          <w:bCs/>
          <w:color w:val="222A35" w:themeColor="text2" w:themeShade="80"/>
          <w:sz w:val="22"/>
          <w:szCs w:val="22"/>
        </w:rPr>
        <w:t>(Assessor)</w:t>
      </w:r>
    </w:p>
    <w:p w14:paraId="334346C4" w14:textId="36FEA924" w:rsidR="0018499C" w:rsidRDefault="0018499C" w:rsidP="006960F1">
      <w:pPr>
        <w:ind w:right="-52"/>
        <w:rPr>
          <w:rFonts w:ascii="Arial" w:hAnsi="Arial" w:cs="Arial"/>
          <w:b/>
          <w:bCs/>
          <w:color w:val="222A35" w:themeColor="text2" w:themeShade="80"/>
          <w:sz w:val="22"/>
          <w:szCs w:val="22"/>
        </w:rPr>
      </w:pPr>
    </w:p>
    <w:p w14:paraId="62AB9F0C" w14:textId="6D016872" w:rsidR="0018499C" w:rsidRDefault="0018499C" w:rsidP="006960F1">
      <w:pPr>
        <w:ind w:right="-52"/>
        <w:rPr>
          <w:rFonts w:ascii="Arial" w:hAnsi="Arial" w:cs="Arial"/>
          <w:b/>
          <w:bCs/>
          <w:color w:val="222A35" w:themeColor="text2" w:themeShade="80"/>
          <w:sz w:val="22"/>
          <w:szCs w:val="22"/>
        </w:rPr>
      </w:pPr>
    </w:p>
    <w:p w14:paraId="6A10DC7D" w14:textId="145CCEF2" w:rsidR="0018499C" w:rsidRPr="00364540" w:rsidRDefault="0018499C" w:rsidP="006960F1">
      <w:pPr>
        <w:ind w:right="-52"/>
        <w:rPr>
          <w:rFonts w:ascii="Arial" w:hAnsi="Arial" w:cs="Arial"/>
          <w:color w:val="222A35" w:themeColor="text2" w:themeShade="80"/>
        </w:rPr>
      </w:pPr>
      <w:r w:rsidRPr="00364540">
        <w:rPr>
          <w:rFonts w:ascii="Arial" w:hAnsi="Arial" w:cs="Arial"/>
          <w:color w:val="222A35" w:themeColor="text2" w:themeShade="80"/>
        </w:rPr>
        <w:t xml:space="preserve">At the </w:t>
      </w:r>
      <w:r w:rsidRPr="00364540">
        <w:rPr>
          <w:rFonts w:ascii="Arial" w:hAnsi="Arial" w:cs="Arial"/>
          <w:b/>
          <w:bCs/>
          <w:color w:val="222A35" w:themeColor="text2" w:themeShade="80"/>
        </w:rPr>
        <w:t>end</w:t>
      </w:r>
      <w:r w:rsidRPr="00364540">
        <w:rPr>
          <w:rFonts w:ascii="Arial" w:hAnsi="Arial" w:cs="Arial"/>
          <w:color w:val="222A35" w:themeColor="text2" w:themeShade="80"/>
        </w:rPr>
        <w:t xml:space="preserve"> of the assessment period, one fully signed copy of the summative comments should be given to the student to upload onto the University of Derby module, and one copy scanned and emailed to the assessor</w:t>
      </w:r>
      <w:r w:rsidR="00364540" w:rsidRPr="00364540">
        <w:rPr>
          <w:rFonts w:ascii="Arial" w:hAnsi="Arial" w:cs="Arial"/>
          <w:color w:val="222A35" w:themeColor="text2" w:themeShade="80"/>
        </w:rPr>
        <w:t>.</w:t>
      </w:r>
    </w:p>
    <w:p w14:paraId="477BD9E7" w14:textId="75635166" w:rsidR="00364540" w:rsidRDefault="00364540" w:rsidP="006960F1">
      <w:pPr>
        <w:ind w:right="-52"/>
        <w:rPr>
          <w:rFonts w:ascii="Arial" w:hAnsi="Arial" w:cs="Arial"/>
          <w:b/>
          <w:bCs/>
          <w:color w:val="222A35" w:themeColor="text2" w:themeShade="80"/>
          <w:sz w:val="22"/>
          <w:szCs w:val="22"/>
        </w:rPr>
      </w:pPr>
    </w:p>
    <w:p w14:paraId="7E36B820" w14:textId="5BF5EAAE" w:rsidR="00364540" w:rsidRPr="00364540" w:rsidRDefault="00364540" w:rsidP="00364540">
      <w:pPr>
        <w:ind w:right="-52"/>
        <w:jc w:val="center"/>
        <w:rPr>
          <w:rFonts w:ascii="Arial" w:hAnsi="Arial" w:cs="Arial"/>
          <w:b/>
          <w:bCs/>
          <w:i/>
          <w:iCs/>
          <w:color w:val="222A35" w:themeColor="text2" w:themeShade="80"/>
          <w:sz w:val="22"/>
          <w:szCs w:val="22"/>
        </w:rPr>
      </w:pPr>
      <w:r>
        <w:rPr>
          <w:rFonts w:ascii="Arial" w:hAnsi="Arial" w:cs="Arial"/>
          <w:b/>
          <w:bCs/>
          <w:i/>
          <w:iCs/>
          <w:color w:val="222A35" w:themeColor="text2" w:themeShade="80"/>
          <w:sz w:val="22"/>
          <w:szCs w:val="22"/>
        </w:rPr>
        <w:t>Thank you for supporting our partnership and students.</w:t>
      </w:r>
    </w:p>
    <w:sectPr w:rsidR="00364540" w:rsidRPr="00364540" w:rsidSect="00FE3F5A">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89E28" w14:textId="77777777" w:rsidR="00A441C1" w:rsidRDefault="00A441C1" w:rsidP="00885DAA">
      <w:r>
        <w:separator/>
      </w:r>
    </w:p>
  </w:endnote>
  <w:endnote w:type="continuationSeparator" w:id="0">
    <w:p w14:paraId="221DA50A" w14:textId="77777777" w:rsidR="00A441C1" w:rsidRDefault="00A441C1" w:rsidP="0088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B87E" w14:textId="77777777" w:rsidR="00FE3F5A" w:rsidRPr="00AE2F74" w:rsidRDefault="00FE3F5A" w:rsidP="00FE3F5A">
    <w:pPr>
      <w:rPr>
        <w:rFonts w:ascii="Calibri" w:hAnsi="Calibri" w:cs="Calibri"/>
        <w:color w:val="000000"/>
        <w:sz w:val="20"/>
      </w:rPr>
    </w:pPr>
    <w:r w:rsidRPr="00AE2F74">
      <w:rPr>
        <w:rFonts w:ascii="Calibri" w:hAnsi="Calibri" w:cs="Calibri"/>
        <w:color w:val="000000"/>
        <w:sz w:val="20"/>
      </w:rPr>
      <w:t>Sensitivity: Internal</w:t>
    </w:r>
  </w:p>
  <w:p w14:paraId="27E979AE" w14:textId="77777777" w:rsidR="00FE3F5A" w:rsidRDefault="00FE3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95683" w14:textId="77777777" w:rsidR="00A441C1" w:rsidRDefault="00A441C1" w:rsidP="00885DAA">
      <w:r>
        <w:separator/>
      </w:r>
    </w:p>
  </w:footnote>
  <w:footnote w:type="continuationSeparator" w:id="0">
    <w:p w14:paraId="593934DE" w14:textId="77777777" w:rsidR="00A441C1" w:rsidRDefault="00A441C1" w:rsidP="00885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34FF" w14:textId="2F910E38" w:rsidR="00FE3F5A" w:rsidRDefault="00FE3F5A">
    <w:pPr>
      <w:pStyle w:val="Header"/>
    </w:pPr>
    <w:r w:rsidRPr="004A2256">
      <w:rPr>
        <w:rFonts w:ascii="Arial" w:hAnsi="Arial" w:cs="Arial"/>
        <w:b/>
        <w:noProof/>
        <w:sz w:val="28"/>
        <w:szCs w:val="28"/>
        <w:lang w:eastAsia="en-GB"/>
      </w:rPr>
      <w:drawing>
        <wp:anchor distT="0" distB="0" distL="114300" distR="114300" simplePos="0" relativeHeight="251658240" behindDoc="0" locked="0" layoutInCell="1" allowOverlap="1" wp14:anchorId="6ADB4A24" wp14:editId="301C867C">
          <wp:simplePos x="0" y="0"/>
          <wp:positionH relativeFrom="column">
            <wp:posOffset>5422265</wp:posOffset>
          </wp:positionH>
          <wp:positionV relativeFrom="paragraph">
            <wp:posOffset>-430530</wp:posOffset>
          </wp:positionV>
          <wp:extent cx="1171575" cy="1171575"/>
          <wp:effectExtent l="0" t="0" r="0" b="0"/>
          <wp:wrapThrough wrapText="bothSides">
            <wp:wrapPolygon edited="0">
              <wp:start x="3863" y="3512"/>
              <wp:lineTo x="3512" y="17912"/>
              <wp:lineTo x="17210" y="17912"/>
              <wp:lineTo x="17561" y="15454"/>
              <wp:lineTo x="17912" y="3512"/>
              <wp:lineTo x="3863" y="3512"/>
            </wp:wrapPolygon>
          </wp:wrapThrough>
          <wp:docPr id="2" name="Picture 2" title="University of Der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D_Logo_port_RGB_65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349"/>
    <w:multiLevelType w:val="hybridMultilevel"/>
    <w:tmpl w:val="AF6EB654"/>
    <w:lvl w:ilvl="0" w:tplc="08090001">
      <w:start w:val="1"/>
      <w:numFmt w:val="bullet"/>
      <w:lvlText w:val=""/>
      <w:lvlJc w:val="left"/>
      <w:pPr>
        <w:ind w:left="-152" w:hanging="360"/>
      </w:pPr>
      <w:rPr>
        <w:rFonts w:ascii="Symbol" w:hAnsi="Symbol" w:hint="default"/>
      </w:rPr>
    </w:lvl>
    <w:lvl w:ilvl="1" w:tplc="08090003" w:tentative="1">
      <w:start w:val="1"/>
      <w:numFmt w:val="bullet"/>
      <w:lvlText w:val="o"/>
      <w:lvlJc w:val="left"/>
      <w:pPr>
        <w:ind w:left="568" w:hanging="360"/>
      </w:pPr>
      <w:rPr>
        <w:rFonts w:ascii="Courier New" w:hAnsi="Courier New" w:cs="Courier New" w:hint="default"/>
      </w:rPr>
    </w:lvl>
    <w:lvl w:ilvl="2" w:tplc="08090005" w:tentative="1">
      <w:start w:val="1"/>
      <w:numFmt w:val="bullet"/>
      <w:lvlText w:val=""/>
      <w:lvlJc w:val="left"/>
      <w:pPr>
        <w:ind w:left="1288" w:hanging="360"/>
      </w:pPr>
      <w:rPr>
        <w:rFonts w:ascii="Wingdings" w:hAnsi="Wingdings" w:hint="default"/>
      </w:rPr>
    </w:lvl>
    <w:lvl w:ilvl="3" w:tplc="08090001" w:tentative="1">
      <w:start w:val="1"/>
      <w:numFmt w:val="bullet"/>
      <w:lvlText w:val=""/>
      <w:lvlJc w:val="left"/>
      <w:pPr>
        <w:ind w:left="2008" w:hanging="360"/>
      </w:pPr>
      <w:rPr>
        <w:rFonts w:ascii="Symbol" w:hAnsi="Symbol" w:hint="default"/>
      </w:rPr>
    </w:lvl>
    <w:lvl w:ilvl="4" w:tplc="08090003" w:tentative="1">
      <w:start w:val="1"/>
      <w:numFmt w:val="bullet"/>
      <w:lvlText w:val="o"/>
      <w:lvlJc w:val="left"/>
      <w:pPr>
        <w:ind w:left="2728" w:hanging="360"/>
      </w:pPr>
      <w:rPr>
        <w:rFonts w:ascii="Courier New" w:hAnsi="Courier New" w:cs="Courier New" w:hint="default"/>
      </w:rPr>
    </w:lvl>
    <w:lvl w:ilvl="5" w:tplc="08090005" w:tentative="1">
      <w:start w:val="1"/>
      <w:numFmt w:val="bullet"/>
      <w:lvlText w:val=""/>
      <w:lvlJc w:val="left"/>
      <w:pPr>
        <w:ind w:left="3448" w:hanging="360"/>
      </w:pPr>
      <w:rPr>
        <w:rFonts w:ascii="Wingdings" w:hAnsi="Wingdings" w:hint="default"/>
      </w:rPr>
    </w:lvl>
    <w:lvl w:ilvl="6" w:tplc="08090001" w:tentative="1">
      <w:start w:val="1"/>
      <w:numFmt w:val="bullet"/>
      <w:lvlText w:val=""/>
      <w:lvlJc w:val="left"/>
      <w:pPr>
        <w:ind w:left="4168" w:hanging="360"/>
      </w:pPr>
      <w:rPr>
        <w:rFonts w:ascii="Symbol" w:hAnsi="Symbol" w:hint="default"/>
      </w:rPr>
    </w:lvl>
    <w:lvl w:ilvl="7" w:tplc="08090003" w:tentative="1">
      <w:start w:val="1"/>
      <w:numFmt w:val="bullet"/>
      <w:lvlText w:val="o"/>
      <w:lvlJc w:val="left"/>
      <w:pPr>
        <w:ind w:left="4888" w:hanging="360"/>
      </w:pPr>
      <w:rPr>
        <w:rFonts w:ascii="Courier New" w:hAnsi="Courier New" w:cs="Courier New" w:hint="default"/>
      </w:rPr>
    </w:lvl>
    <w:lvl w:ilvl="8" w:tplc="08090005" w:tentative="1">
      <w:start w:val="1"/>
      <w:numFmt w:val="bullet"/>
      <w:lvlText w:val=""/>
      <w:lvlJc w:val="left"/>
      <w:pPr>
        <w:ind w:left="5608" w:hanging="360"/>
      </w:pPr>
      <w:rPr>
        <w:rFonts w:ascii="Wingdings" w:hAnsi="Wingdings" w:hint="default"/>
      </w:rPr>
    </w:lvl>
  </w:abstractNum>
  <w:abstractNum w:abstractNumId="1" w15:restartNumberingAfterBreak="0">
    <w:nsid w:val="04FE4573"/>
    <w:multiLevelType w:val="multilevel"/>
    <w:tmpl w:val="247ACB3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F0727"/>
    <w:multiLevelType w:val="multilevel"/>
    <w:tmpl w:val="39EA454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1613EB"/>
    <w:multiLevelType w:val="hybridMultilevel"/>
    <w:tmpl w:val="C4FA4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911E0"/>
    <w:multiLevelType w:val="hybridMultilevel"/>
    <w:tmpl w:val="DDB6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971C74"/>
    <w:multiLevelType w:val="hybridMultilevel"/>
    <w:tmpl w:val="D42E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B6638"/>
    <w:multiLevelType w:val="hybridMultilevel"/>
    <w:tmpl w:val="E7E28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DE0AB7"/>
    <w:multiLevelType w:val="hybridMultilevel"/>
    <w:tmpl w:val="5D5C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FA1AC8"/>
    <w:multiLevelType w:val="multilevel"/>
    <w:tmpl w:val="3E8CE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D33747"/>
    <w:multiLevelType w:val="hybridMultilevel"/>
    <w:tmpl w:val="DC5A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55513C"/>
    <w:multiLevelType w:val="hybridMultilevel"/>
    <w:tmpl w:val="85E4DD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12D9D"/>
    <w:multiLevelType w:val="hybridMultilevel"/>
    <w:tmpl w:val="3E606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174DD5"/>
    <w:multiLevelType w:val="hybridMultilevel"/>
    <w:tmpl w:val="3AEE1B7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780D6197"/>
    <w:multiLevelType w:val="hybridMultilevel"/>
    <w:tmpl w:val="577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575600">
    <w:abstractNumId w:val="9"/>
  </w:num>
  <w:num w:numId="2" w16cid:durableId="1217156067">
    <w:abstractNumId w:val="13"/>
  </w:num>
  <w:num w:numId="3" w16cid:durableId="1835873479">
    <w:abstractNumId w:val="11"/>
  </w:num>
  <w:num w:numId="4" w16cid:durableId="1897079830">
    <w:abstractNumId w:val="4"/>
  </w:num>
  <w:num w:numId="5" w16cid:durableId="1280994277">
    <w:abstractNumId w:val="0"/>
  </w:num>
  <w:num w:numId="6" w16cid:durableId="695887917">
    <w:abstractNumId w:val="6"/>
  </w:num>
  <w:num w:numId="7" w16cid:durableId="1397122557">
    <w:abstractNumId w:val="12"/>
  </w:num>
  <w:num w:numId="8" w16cid:durableId="522937986">
    <w:abstractNumId w:val="10"/>
  </w:num>
  <w:num w:numId="9" w16cid:durableId="1427001190">
    <w:abstractNumId w:val="7"/>
  </w:num>
  <w:num w:numId="10" w16cid:durableId="1467163130">
    <w:abstractNumId w:val="1"/>
  </w:num>
  <w:num w:numId="11" w16cid:durableId="653876331">
    <w:abstractNumId w:val="8"/>
  </w:num>
  <w:num w:numId="12" w16cid:durableId="1088308167">
    <w:abstractNumId w:val="2"/>
  </w:num>
  <w:num w:numId="13" w16cid:durableId="415589069">
    <w:abstractNumId w:val="3"/>
  </w:num>
  <w:num w:numId="14" w16cid:durableId="16874383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9B"/>
    <w:rsid w:val="00037696"/>
    <w:rsid w:val="000406D4"/>
    <w:rsid w:val="00065AC4"/>
    <w:rsid w:val="000D6440"/>
    <w:rsid w:val="00173025"/>
    <w:rsid w:val="0018499C"/>
    <w:rsid w:val="00202C4C"/>
    <w:rsid w:val="00251BF1"/>
    <w:rsid w:val="00364540"/>
    <w:rsid w:val="003C03BC"/>
    <w:rsid w:val="00460E7B"/>
    <w:rsid w:val="004B3A55"/>
    <w:rsid w:val="004E6DBC"/>
    <w:rsid w:val="00545453"/>
    <w:rsid w:val="0066049B"/>
    <w:rsid w:val="0069228A"/>
    <w:rsid w:val="006960F1"/>
    <w:rsid w:val="006F2CF6"/>
    <w:rsid w:val="0072406E"/>
    <w:rsid w:val="007F1391"/>
    <w:rsid w:val="00885DAA"/>
    <w:rsid w:val="009114BB"/>
    <w:rsid w:val="009E2BF3"/>
    <w:rsid w:val="00A14EF0"/>
    <w:rsid w:val="00A34F69"/>
    <w:rsid w:val="00A441C1"/>
    <w:rsid w:val="00A60907"/>
    <w:rsid w:val="00B44C6A"/>
    <w:rsid w:val="00B70146"/>
    <w:rsid w:val="00C1755F"/>
    <w:rsid w:val="00CC4219"/>
    <w:rsid w:val="00D505BE"/>
    <w:rsid w:val="00D64F11"/>
    <w:rsid w:val="00E03BCB"/>
    <w:rsid w:val="00E342B7"/>
    <w:rsid w:val="00FB7F55"/>
    <w:rsid w:val="00FE3F5A"/>
    <w:rsid w:val="01503D75"/>
    <w:rsid w:val="07AA29AE"/>
    <w:rsid w:val="08FE033A"/>
    <w:rsid w:val="12037EF4"/>
    <w:rsid w:val="1924D3CE"/>
    <w:rsid w:val="2241CA54"/>
    <w:rsid w:val="22BB5CA5"/>
    <w:rsid w:val="248B399B"/>
    <w:rsid w:val="25A57C1D"/>
    <w:rsid w:val="28CFC5AD"/>
    <w:rsid w:val="2F2B0626"/>
    <w:rsid w:val="33944739"/>
    <w:rsid w:val="3777A70E"/>
    <w:rsid w:val="38CB4A16"/>
    <w:rsid w:val="418EBA6F"/>
    <w:rsid w:val="45765625"/>
    <w:rsid w:val="5B968CD0"/>
    <w:rsid w:val="63D95FA3"/>
    <w:rsid w:val="67ACEE2E"/>
    <w:rsid w:val="683EE2F5"/>
    <w:rsid w:val="6EA5A26B"/>
    <w:rsid w:val="73695259"/>
    <w:rsid w:val="7EADC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2A559"/>
  <w15:chartTrackingRefBased/>
  <w15:docId w15:val="{94BF4502-6753-4AEE-9122-4F4B45C6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85DA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ext">
    <w:name w:val="Heading Text"/>
    <w:basedOn w:val="Normal"/>
    <w:qFormat/>
    <w:rsid w:val="00885DAA"/>
    <w:pPr>
      <w:spacing w:before="240"/>
    </w:pPr>
    <w:rPr>
      <w:rFonts w:ascii="Arial" w:hAnsi="Arial" w:cs="Times New Roman (Body CS)"/>
      <w:b/>
      <w:color w:val="000000" w:themeColor="text1"/>
      <w:sz w:val="48"/>
    </w:rPr>
  </w:style>
  <w:style w:type="paragraph" w:styleId="Header">
    <w:name w:val="header"/>
    <w:basedOn w:val="Normal"/>
    <w:link w:val="HeaderChar"/>
    <w:uiPriority w:val="99"/>
    <w:unhideWhenUsed/>
    <w:rsid w:val="00885DAA"/>
    <w:pPr>
      <w:tabs>
        <w:tab w:val="center" w:pos="4513"/>
        <w:tab w:val="right" w:pos="9026"/>
      </w:tabs>
    </w:pPr>
  </w:style>
  <w:style w:type="character" w:customStyle="1" w:styleId="HeaderChar">
    <w:name w:val="Header Char"/>
    <w:basedOn w:val="DefaultParagraphFont"/>
    <w:link w:val="Header"/>
    <w:uiPriority w:val="99"/>
    <w:rsid w:val="00885DAA"/>
    <w:rPr>
      <w:sz w:val="24"/>
      <w:szCs w:val="24"/>
    </w:rPr>
  </w:style>
  <w:style w:type="paragraph" w:styleId="Footer">
    <w:name w:val="footer"/>
    <w:basedOn w:val="Normal"/>
    <w:link w:val="FooterChar"/>
    <w:uiPriority w:val="99"/>
    <w:unhideWhenUsed/>
    <w:rsid w:val="00885DAA"/>
    <w:pPr>
      <w:tabs>
        <w:tab w:val="center" w:pos="4513"/>
        <w:tab w:val="right" w:pos="9026"/>
      </w:tabs>
    </w:pPr>
  </w:style>
  <w:style w:type="character" w:customStyle="1" w:styleId="FooterChar">
    <w:name w:val="Footer Char"/>
    <w:basedOn w:val="DefaultParagraphFont"/>
    <w:link w:val="Footer"/>
    <w:uiPriority w:val="99"/>
    <w:rsid w:val="00885DAA"/>
    <w:rPr>
      <w:sz w:val="24"/>
      <w:szCs w:val="24"/>
    </w:rPr>
  </w:style>
  <w:style w:type="paragraph" w:styleId="ListParagraph">
    <w:name w:val="List Paragraph"/>
    <w:basedOn w:val="Normal"/>
    <w:uiPriority w:val="34"/>
    <w:qFormat/>
    <w:rsid w:val="00A60907"/>
    <w:pPr>
      <w:ind w:left="720"/>
      <w:contextualSpacing/>
    </w:pPr>
  </w:style>
  <w:style w:type="character" w:styleId="Hyperlink">
    <w:name w:val="Hyperlink"/>
    <w:basedOn w:val="DefaultParagraphFont"/>
    <w:uiPriority w:val="99"/>
    <w:unhideWhenUsed/>
    <w:rsid w:val="00D64F11"/>
    <w:rPr>
      <w:color w:val="0000FF"/>
      <w:u w:val="single"/>
    </w:rPr>
  </w:style>
  <w:style w:type="character" w:styleId="UnresolvedMention">
    <w:name w:val="Unresolved Mention"/>
    <w:basedOn w:val="DefaultParagraphFont"/>
    <w:uiPriority w:val="99"/>
    <w:semiHidden/>
    <w:unhideWhenUsed/>
    <w:rsid w:val="00D64F11"/>
    <w:rPr>
      <w:color w:val="605E5C"/>
      <w:shd w:val="clear" w:color="auto" w:fill="E1DFDD"/>
    </w:rPr>
  </w:style>
  <w:style w:type="table" w:styleId="TableGrid">
    <w:name w:val="Table Grid"/>
    <w:basedOn w:val="TableNormal"/>
    <w:uiPriority w:val="39"/>
    <w:rsid w:val="00D64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342B7"/>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342B7"/>
  </w:style>
  <w:style w:type="character" w:customStyle="1" w:styleId="eop">
    <w:name w:val="eop"/>
    <w:basedOn w:val="DefaultParagraphFont"/>
    <w:rsid w:val="00E34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2866">
      <w:bodyDiv w:val="1"/>
      <w:marLeft w:val="0"/>
      <w:marRight w:val="0"/>
      <w:marTop w:val="0"/>
      <w:marBottom w:val="0"/>
      <w:divBdr>
        <w:top w:val="none" w:sz="0" w:space="0" w:color="auto"/>
        <w:left w:val="none" w:sz="0" w:space="0" w:color="auto"/>
        <w:bottom w:val="none" w:sz="0" w:space="0" w:color="auto"/>
        <w:right w:val="none" w:sz="0" w:space="0" w:color="auto"/>
      </w:divBdr>
      <w:divsChild>
        <w:div w:id="1127430235">
          <w:marLeft w:val="0"/>
          <w:marRight w:val="0"/>
          <w:marTop w:val="0"/>
          <w:marBottom w:val="0"/>
          <w:divBdr>
            <w:top w:val="none" w:sz="0" w:space="0" w:color="auto"/>
            <w:left w:val="none" w:sz="0" w:space="0" w:color="auto"/>
            <w:bottom w:val="none" w:sz="0" w:space="0" w:color="auto"/>
            <w:right w:val="none" w:sz="0" w:space="0" w:color="auto"/>
          </w:divBdr>
          <w:divsChild>
            <w:div w:id="728503759">
              <w:marLeft w:val="0"/>
              <w:marRight w:val="0"/>
              <w:marTop w:val="0"/>
              <w:marBottom w:val="0"/>
              <w:divBdr>
                <w:top w:val="none" w:sz="0" w:space="0" w:color="auto"/>
                <w:left w:val="none" w:sz="0" w:space="0" w:color="auto"/>
                <w:bottom w:val="none" w:sz="0" w:space="0" w:color="auto"/>
                <w:right w:val="none" w:sz="0" w:space="0" w:color="auto"/>
              </w:divBdr>
            </w:div>
          </w:divsChild>
        </w:div>
        <w:div w:id="1600019387">
          <w:marLeft w:val="0"/>
          <w:marRight w:val="0"/>
          <w:marTop w:val="0"/>
          <w:marBottom w:val="0"/>
          <w:divBdr>
            <w:top w:val="none" w:sz="0" w:space="0" w:color="auto"/>
            <w:left w:val="none" w:sz="0" w:space="0" w:color="auto"/>
            <w:bottom w:val="none" w:sz="0" w:space="0" w:color="auto"/>
            <w:right w:val="none" w:sz="0" w:space="0" w:color="auto"/>
          </w:divBdr>
          <w:divsChild>
            <w:div w:id="175655450">
              <w:marLeft w:val="0"/>
              <w:marRight w:val="0"/>
              <w:marTop w:val="0"/>
              <w:marBottom w:val="0"/>
              <w:divBdr>
                <w:top w:val="none" w:sz="0" w:space="0" w:color="auto"/>
                <w:left w:val="none" w:sz="0" w:space="0" w:color="auto"/>
                <w:bottom w:val="none" w:sz="0" w:space="0" w:color="auto"/>
                <w:right w:val="none" w:sz="0" w:space="0" w:color="auto"/>
              </w:divBdr>
            </w:div>
          </w:divsChild>
        </w:div>
        <w:div w:id="1589657878">
          <w:marLeft w:val="0"/>
          <w:marRight w:val="0"/>
          <w:marTop w:val="0"/>
          <w:marBottom w:val="0"/>
          <w:divBdr>
            <w:top w:val="none" w:sz="0" w:space="0" w:color="auto"/>
            <w:left w:val="none" w:sz="0" w:space="0" w:color="auto"/>
            <w:bottom w:val="none" w:sz="0" w:space="0" w:color="auto"/>
            <w:right w:val="none" w:sz="0" w:space="0" w:color="auto"/>
          </w:divBdr>
          <w:divsChild>
            <w:div w:id="632323917">
              <w:marLeft w:val="0"/>
              <w:marRight w:val="0"/>
              <w:marTop w:val="0"/>
              <w:marBottom w:val="0"/>
              <w:divBdr>
                <w:top w:val="none" w:sz="0" w:space="0" w:color="auto"/>
                <w:left w:val="none" w:sz="0" w:space="0" w:color="auto"/>
                <w:bottom w:val="none" w:sz="0" w:space="0" w:color="auto"/>
                <w:right w:val="none" w:sz="0" w:space="0" w:color="auto"/>
              </w:divBdr>
            </w:div>
          </w:divsChild>
        </w:div>
        <w:div w:id="1546260481">
          <w:marLeft w:val="0"/>
          <w:marRight w:val="0"/>
          <w:marTop w:val="0"/>
          <w:marBottom w:val="0"/>
          <w:divBdr>
            <w:top w:val="none" w:sz="0" w:space="0" w:color="auto"/>
            <w:left w:val="none" w:sz="0" w:space="0" w:color="auto"/>
            <w:bottom w:val="none" w:sz="0" w:space="0" w:color="auto"/>
            <w:right w:val="none" w:sz="0" w:space="0" w:color="auto"/>
          </w:divBdr>
          <w:divsChild>
            <w:div w:id="946540504">
              <w:marLeft w:val="0"/>
              <w:marRight w:val="0"/>
              <w:marTop w:val="0"/>
              <w:marBottom w:val="0"/>
              <w:divBdr>
                <w:top w:val="none" w:sz="0" w:space="0" w:color="auto"/>
                <w:left w:val="none" w:sz="0" w:space="0" w:color="auto"/>
                <w:bottom w:val="none" w:sz="0" w:space="0" w:color="auto"/>
                <w:right w:val="none" w:sz="0" w:space="0" w:color="auto"/>
              </w:divBdr>
            </w:div>
            <w:div w:id="1392000166">
              <w:marLeft w:val="0"/>
              <w:marRight w:val="0"/>
              <w:marTop w:val="0"/>
              <w:marBottom w:val="0"/>
              <w:divBdr>
                <w:top w:val="none" w:sz="0" w:space="0" w:color="auto"/>
                <w:left w:val="none" w:sz="0" w:space="0" w:color="auto"/>
                <w:bottom w:val="none" w:sz="0" w:space="0" w:color="auto"/>
                <w:right w:val="none" w:sz="0" w:space="0" w:color="auto"/>
              </w:divBdr>
            </w:div>
            <w:div w:id="1149445438">
              <w:marLeft w:val="0"/>
              <w:marRight w:val="0"/>
              <w:marTop w:val="0"/>
              <w:marBottom w:val="0"/>
              <w:divBdr>
                <w:top w:val="none" w:sz="0" w:space="0" w:color="auto"/>
                <w:left w:val="none" w:sz="0" w:space="0" w:color="auto"/>
                <w:bottom w:val="none" w:sz="0" w:space="0" w:color="auto"/>
                <w:right w:val="none" w:sz="0" w:space="0" w:color="auto"/>
              </w:divBdr>
            </w:div>
          </w:divsChild>
        </w:div>
        <w:div w:id="1701662427">
          <w:marLeft w:val="0"/>
          <w:marRight w:val="0"/>
          <w:marTop w:val="0"/>
          <w:marBottom w:val="0"/>
          <w:divBdr>
            <w:top w:val="none" w:sz="0" w:space="0" w:color="auto"/>
            <w:left w:val="none" w:sz="0" w:space="0" w:color="auto"/>
            <w:bottom w:val="none" w:sz="0" w:space="0" w:color="auto"/>
            <w:right w:val="none" w:sz="0" w:space="0" w:color="auto"/>
          </w:divBdr>
          <w:divsChild>
            <w:div w:id="332607347">
              <w:marLeft w:val="0"/>
              <w:marRight w:val="0"/>
              <w:marTop w:val="0"/>
              <w:marBottom w:val="0"/>
              <w:divBdr>
                <w:top w:val="none" w:sz="0" w:space="0" w:color="auto"/>
                <w:left w:val="none" w:sz="0" w:space="0" w:color="auto"/>
                <w:bottom w:val="none" w:sz="0" w:space="0" w:color="auto"/>
                <w:right w:val="none" w:sz="0" w:space="0" w:color="auto"/>
              </w:divBdr>
            </w:div>
          </w:divsChild>
        </w:div>
        <w:div w:id="913785067">
          <w:marLeft w:val="0"/>
          <w:marRight w:val="0"/>
          <w:marTop w:val="0"/>
          <w:marBottom w:val="0"/>
          <w:divBdr>
            <w:top w:val="none" w:sz="0" w:space="0" w:color="auto"/>
            <w:left w:val="none" w:sz="0" w:space="0" w:color="auto"/>
            <w:bottom w:val="none" w:sz="0" w:space="0" w:color="auto"/>
            <w:right w:val="none" w:sz="0" w:space="0" w:color="auto"/>
          </w:divBdr>
          <w:divsChild>
            <w:div w:id="1486701583">
              <w:marLeft w:val="0"/>
              <w:marRight w:val="0"/>
              <w:marTop w:val="0"/>
              <w:marBottom w:val="0"/>
              <w:divBdr>
                <w:top w:val="none" w:sz="0" w:space="0" w:color="auto"/>
                <w:left w:val="none" w:sz="0" w:space="0" w:color="auto"/>
                <w:bottom w:val="none" w:sz="0" w:space="0" w:color="auto"/>
                <w:right w:val="none" w:sz="0" w:space="0" w:color="auto"/>
              </w:divBdr>
            </w:div>
            <w:div w:id="482085987">
              <w:marLeft w:val="0"/>
              <w:marRight w:val="0"/>
              <w:marTop w:val="0"/>
              <w:marBottom w:val="0"/>
              <w:divBdr>
                <w:top w:val="none" w:sz="0" w:space="0" w:color="auto"/>
                <w:left w:val="none" w:sz="0" w:space="0" w:color="auto"/>
                <w:bottom w:val="none" w:sz="0" w:space="0" w:color="auto"/>
                <w:right w:val="none" w:sz="0" w:space="0" w:color="auto"/>
              </w:divBdr>
            </w:div>
            <w:div w:id="1346399234">
              <w:marLeft w:val="0"/>
              <w:marRight w:val="0"/>
              <w:marTop w:val="0"/>
              <w:marBottom w:val="0"/>
              <w:divBdr>
                <w:top w:val="none" w:sz="0" w:space="0" w:color="auto"/>
                <w:left w:val="none" w:sz="0" w:space="0" w:color="auto"/>
                <w:bottom w:val="none" w:sz="0" w:space="0" w:color="auto"/>
                <w:right w:val="none" w:sz="0" w:space="0" w:color="auto"/>
              </w:divBdr>
            </w:div>
          </w:divsChild>
        </w:div>
        <w:div w:id="348874706">
          <w:marLeft w:val="0"/>
          <w:marRight w:val="0"/>
          <w:marTop w:val="0"/>
          <w:marBottom w:val="0"/>
          <w:divBdr>
            <w:top w:val="none" w:sz="0" w:space="0" w:color="auto"/>
            <w:left w:val="none" w:sz="0" w:space="0" w:color="auto"/>
            <w:bottom w:val="none" w:sz="0" w:space="0" w:color="auto"/>
            <w:right w:val="none" w:sz="0" w:space="0" w:color="auto"/>
          </w:divBdr>
          <w:divsChild>
            <w:div w:id="179510982">
              <w:marLeft w:val="0"/>
              <w:marRight w:val="0"/>
              <w:marTop w:val="0"/>
              <w:marBottom w:val="0"/>
              <w:divBdr>
                <w:top w:val="none" w:sz="0" w:space="0" w:color="auto"/>
                <w:left w:val="none" w:sz="0" w:space="0" w:color="auto"/>
                <w:bottom w:val="none" w:sz="0" w:space="0" w:color="auto"/>
                <w:right w:val="none" w:sz="0" w:space="0" w:color="auto"/>
              </w:divBdr>
            </w:div>
          </w:divsChild>
        </w:div>
        <w:div w:id="1748069017">
          <w:marLeft w:val="0"/>
          <w:marRight w:val="0"/>
          <w:marTop w:val="0"/>
          <w:marBottom w:val="0"/>
          <w:divBdr>
            <w:top w:val="none" w:sz="0" w:space="0" w:color="auto"/>
            <w:left w:val="none" w:sz="0" w:space="0" w:color="auto"/>
            <w:bottom w:val="none" w:sz="0" w:space="0" w:color="auto"/>
            <w:right w:val="none" w:sz="0" w:space="0" w:color="auto"/>
          </w:divBdr>
          <w:divsChild>
            <w:div w:id="1955821106">
              <w:marLeft w:val="0"/>
              <w:marRight w:val="0"/>
              <w:marTop w:val="0"/>
              <w:marBottom w:val="0"/>
              <w:divBdr>
                <w:top w:val="none" w:sz="0" w:space="0" w:color="auto"/>
                <w:left w:val="none" w:sz="0" w:space="0" w:color="auto"/>
                <w:bottom w:val="none" w:sz="0" w:space="0" w:color="auto"/>
                <w:right w:val="none" w:sz="0" w:space="0" w:color="auto"/>
              </w:divBdr>
            </w:div>
            <w:div w:id="2123837096">
              <w:marLeft w:val="0"/>
              <w:marRight w:val="0"/>
              <w:marTop w:val="0"/>
              <w:marBottom w:val="0"/>
              <w:divBdr>
                <w:top w:val="none" w:sz="0" w:space="0" w:color="auto"/>
                <w:left w:val="none" w:sz="0" w:space="0" w:color="auto"/>
                <w:bottom w:val="none" w:sz="0" w:space="0" w:color="auto"/>
                <w:right w:val="none" w:sz="0" w:space="0" w:color="auto"/>
              </w:divBdr>
            </w:div>
            <w:div w:id="17424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O@Derby.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3E23F3AD6F874780C25A42E404B583" ma:contentTypeVersion="16" ma:contentTypeDescription="Create a new document." ma:contentTypeScope="" ma:versionID="37b553daebe7fb04c6e3301e4bc79090">
  <xsd:schema xmlns:xsd="http://www.w3.org/2001/XMLSchema" xmlns:xs="http://www.w3.org/2001/XMLSchema" xmlns:p="http://schemas.microsoft.com/office/2006/metadata/properties" xmlns:ns2="9499afc1-1528-41e8-b448-e6dcd576f114" xmlns:ns3="b38f678f-7b6e-4bf7-ba94-ca6a222ff963" xmlns:ns4="123a8cc3-15a6-4e5d-8bfc-4324b6df0e7e" targetNamespace="http://schemas.microsoft.com/office/2006/metadata/properties" ma:root="true" ma:fieldsID="0835e210e9dbdabc3f39c2432a82c3c7" ns2:_="" ns3:_="" ns4:_="">
    <xsd:import namespace="9499afc1-1528-41e8-b448-e6dcd576f114"/>
    <xsd:import namespace="b38f678f-7b6e-4bf7-ba94-ca6a222ff963"/>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9afc1-1528-41e8-b448-e6dcd576f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8f678f-7b6e-4bf7-ba94-ca6a222ff9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2bf29d3-3f4c-4b1d-b22f-ba73a8543340}" ma:internalName="TaxCatchAll" ma:showField="CatchAllData" ma:web="b38f678f-7b6e-4bf7-ba94-ca6a222ff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99afc1-1528-41e8-b448-e6dcd576f114">
      <Terms xmlns="http://schemas.microsoft.com/office/infopath/2007/PartnerControls"/>
    </lcf76f155ced4ddcb4097134ff3c332f>
    <TaxCatchAll xmlns="123a8cc3-15a6-4e5d-8bfc-4324b6df0e7e" xsi:nil="true"/>
    <SharedWithUsers xmlns="b38f678f-7b6e-4bf7-ba94-ca6a222ff963">
      <UserInfo>
        <DisplayName>Chris Varney</DisplayName>
        <AccountId>699</AccountId>
        <AccountType/>
      </UserInfo>
      <UserInfo>
        <DisplayName>Georgina Williams</DisplayName>
        <AccountId>727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0993C-E9AD-4CE4-A536-5690A3731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9afc1-1528-41e8-b448-e6dcd576f114"/>
    <ds:schemaRef ds:uri="b38f678f-7b6e-4bf7-ba94-ca6a222ff963"/>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240FE3-066E-4481-A036-97811ED49BA6}">
  <ds:schemaRefs>
    <ds:schemaRef ds:uri="http://purl.org/dc/dcmitype/"/>
    <ds:schemaRef ds:uri="http://purl.org/dc/elements/1.1/"/>
    <ds:schemaRef ds:uri="9499afc1-1528-41e8-b448-e6dcd576f114"/>
    <ds:schemaRef ds:uri="http://schemas.microsoft.com/office/infopath/2007/PartnerControls"/>
    <ds:schemaRef ds:uri="http://schemas.microsoft.com/office/2006/documentManagement/types"/>
    <ds:schemaRef ds:uri="http://schemas.openxmlformats.org/package/2006/metadata/core-properties"/>
    <ds:schemaRef ds:uri="123a8cc3-15a6-4e5d-8bfc-4324b6df0e7e"/>
    <ds:schemaRef ds:uri="http://www.w3.org/XML/1998/namespace"/>
    <ds:schemaRef ds:uri="b38f678f-7b6e-4bf7-ba94-ca6a222ff96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7A20230-5383-4F6E-A68B-922436DFA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1407</Words>
  <Characters>8023</Characters>
  <Application>Microsoft Office Word</Application>
  <DocSecurity>0</DocSecurity>
  <Lines>66</Lines>
  <Paragraphs>18</Paragraphs>
  <ScaleCrop>false</ScaleCrop>
  <Company>University of Derby</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Bray</dc:creator>
  <cp:keywords/>
  <dc:description/>
  <cp:lastModifiedBy>Charlotte Bray</cp:lastModifiedBy>
  <cp:revision>2</cp:revision>
  <dcterms:created xsi:type="dcterms:W3CDTF">2023-05-22T09:22:00Z</dcterms:created>
  <dcterms:modified xsi:type="dcterms:W3CDTF">2023-05-22T09:22:00Z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0x010100153E23F3AD6F874780C25A42E404B583</vt:lpwstr>
  </property>
  <property fmtid="{D5CDD505-2E9C-101B-9397-08002B2CF9AE}" pid="3" name="MediaServiceImageTags">
    <vt:lpwstr/>
  </property>
</Properties>
</file>