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-673099</wp:posOffset>
                </wp:positionV>
                <wp:extent cx="2438400" cy="118139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29023" y="3192171"/>
                          <a:ext cx="2433900" cy="117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19.9999809265137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319.999980926513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223746"/>
                                <w:sz w:val="40"/>
                                <w:vertAlign w:val="baseline"/>
                              </w:rPr>
                              <w:t xml:space="preserve">School logo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-673099</wp:posOffset>
                </wp:positionV>
                <wp:extent cx="2438400" cy="118139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181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2438400" cy="1181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9025" y="3245650"/>
                          <a:ext cx="2433900" cy="13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19.9999237060547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319.999980926513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223746"/>
                                <w:sz w:val="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223746"/>
                                <w:sz w:val="40"/>
                                <w:vertAlign w:val="baseline"/>
                              </w:rPr>
                              <w:t xml:space="preserve">School Address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2438400" cy="1181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left"/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School Testimonial: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must demonstrate 2 years of teaching prior to QTS assessment registration. This should include any current or prior teaching that you have undertaken. If this does not total 2 years of continuous teaching, other schools will need further testimonies. You will be required to provide a minimum of two testimonies from different context schools - one must be state/mainstream. </w:t>
      </w:r>
    </w:p>
    <w:tbl>
      <w:tblPr>
        <w:tblStyle w:val="Table1"/>
        <w:tblW w:w="10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5"/>
        <w:gridCol w:w="5040"/>
        <w:tblGridChange w:id="0">
          <w:tblGrid>
            <w:gridCol w:w="4995"/>
            <w:gridCol w:w="504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Applicant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Name of School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Please tick to confirm are you the 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A) Employing school for the applicant ⬜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B) second school teaching experience ⬜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283.46456692913375" w:hanging="283.46456692913375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Dates of employment at employing school:</w:t>
            </w:r>
          </w:p>
          <w:p w:rsidR="00000000" w:rsidDel="00000000" w:rsidP="00000000" w:rsidRDefault="00000000" w:rsidRPr="00000000" w14:paraId="0000001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Start Date: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B) </w:t>
            </w:r>
            <w:r w:rsidDel="00000000" w:rsidR="00000000" w:rsidRPr="00000000">
              <w:rPr>
                <w:rtl w:val="0"/>
              </w:rPr>
              <w:t xml:space="preserve">Teaching experience dates attended:</w:t>
            </w:r>
          </w:p>
          <w:p w:rsidR="00000000" w:rsidDel="00000000" w:rsidP="00000000" w:rsidRDefault="00000000" w:rsidRPr="00000000" w14:paraId="0000001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Start date 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End Date :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of teaching days in your second school 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experience: ____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Governance structure of school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(e.g academy, MAT, independent, local authority etc).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Type of school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(e.g. mainstream school, special school, APS)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Subjects Taught &amp; Age Range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(including % teaching timetable) e.g. maths, 11-16, 60%.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Brief description of teaching* undertaken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(how many lessons a week, what subjects, age and ability range)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Brief comments in relation to the quality of teaching observed, including confirmation the applicant has shown to meet or not meet the teacher standards.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(Expectations should be of a teacher preparing for QTS assessment.)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Please tick - Met ⬜   Not met ⬜ </w:t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Teacher Standards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Confirmation that Part 2 of the Teachers' Standards (personal and professional conduct) has been met.</w:t>
            </w:r>
          </w:p>
          <w:p w:rsidR="00000000" w:rsidDel="00000000" w:rsidP="00000000" w:rsidRDefault="00000000" w:rsidRPr="00000000" w14:paraId="0000003D">
            <w:pPr>
              <w:pageBreakBefore w:val="0"/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Please outline supporting reasons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Please tick - Met ⬜   Not met ⬜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Confirmation of DBS**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Please tick -  Yes ⬜   No ⬜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Confirmation of prohibited list check**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Please tick -  Yes ⬜   No ⬜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Confirmation check candidate is not on the Children Barring Register - primary phase-only **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Please tick -  Yes ⬜   No ⬜ N/A ⬜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As Head Teacher I confirm and support a recommendation for assessment for QTS. **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Please tick -  Yes ⬜   No ⬜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Signature from Head Teacher</w:t>
            </w:r>
          </w:p>
          <w:p w:rsidR="00000000" w:rsidDel="00000000" w:rsidP="00000000" w:rsidRDefault="00000000" w:rsidRPr="00000000" w14:paraId="0000004F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Must be handwritten or a scanned in signature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Please print the name of the signatory above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shd w:fill="ffffff" w:val="clear"/>
              <w:spacing w:line="36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Date completed and signed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*Teaching is planning (including resourcing)  delivering, assessing, and reporting on pupils progress as defined by the Specified Work Regulations 2012.</w:t>
      </w:r>
    </w:p>
    <w:p w:rsidR="00000000" w:rsidDel="00000000" w:rsidP="00000000" w:rsidRDefault="00000000" w:rsidRPr="00000000" w14:paraId="0000005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** These fields are required for the current </w:t>
      </w:r>
      <w:r w:rsidDel="00000000" w:rsidR="00000000" w:rsidRPr="00000000">
        <w:rPr>
          <w:b w:val="1"/>
          <w:rtl w:val="0"/>
        </w:rPr>
        <w:t xml:space="preserve">employing school</w:t>
      </w:r>
      <w:r w:rsidDel="00000000" w:rsidR="00000000" w:rsidRPr="00000000">
        <w:rPr>
          <w:rtl w:val="0"/>
        </w:rPr>
        <w:t xml:space="preserve"> testimony only.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985" w:top="2552" w:left="1474" w:right="147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va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  <w:rtl w:val="0"/>
      </w:rPr>
      <w:t xml:space="preserve">Tes Institute – Testimonial Template </w:t>
      <w:tab/>
      <w:tab/>
      <w:t xml:space="preserve">Page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223746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223746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37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  <w:rtl w:val="0"/>
      </w:rPr>
      <w:t xml:space="preserve">Tes Institute –  Testimonial Template </w:t>
      <w:tab/>
      <w:tab/>
      <w:t xml:space="preserve">Page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223746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223746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37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68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68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22374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9725" cy="6858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9725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223746"/>
        <w:lang w:val="en-GB"/>
      </w:rPr>
    </w:rPrDefault>
    <w:pPrDefault>
      <w:pPr>
        <w:spacing w:after="240" w:line="3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600" w:lineRule="auto"/>
    </w:pPr>
    <w:rPr>
      <w:rFonts w:ascii="Calibri" w:cs="Calibri" w:eastAsia="Calibri" w:hAnsi="Calibri"/>
      <w:b w:val="1"/>
      <w:color w:val="00958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lineRule="auto"/>
    </w:pPr>
    <w:rPr>
      <w:rFonts w:ascii="Calibri" w:cs="Calibri" w:eastAsia="Calibri" w:hAnsi="Calibri"/>
      <w:color w:val="00958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